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B1A" w:rsidRPr="00EF4DD8" w:rsidRDefault="00742B1A" w:rsidP="00742B1A">
      <w:pPr>
        <w:spacing w:after="0" w:line="240" w:lineRule="auto"/>
        <w:ind w:firstLine="400"/>
        <w:jc w:val="right"/>
        <w:rPr>
          <w:rFonts w:ascii="Times New Roman" w:hAnsi="Times New Roman"/>
          <w:b/>
          <w:bCs/>
          <w:sz w:val="24"/>
          <w:szCs w:val="24"/>
        </w:rPr>
      </w:pPr>
      <w:r w:rsidRPr="00EF4DD8">
        <w:rPr>
          <w:rFonts w:ascii="Times New Roman" w:hAnsi="Times New Roman"/>
          <w:b/>
          <w:bCs/>
          <w:sz w:val="24"/>
          <w:szCs w:val="24"/>
        </w:rPr>
        <w:t>Утверждаю</w:t>
      </w:r>
    </w:p>
    <w:p w:rsidR="001844BB" w:rsidRDefault="001844BB" w:rsidP="00742B1A">
      <w:pPr>
        <w:spacing w:after="0" w:line="240" w:lineRule="auto"/>
        <w:ind w:firstLine="400"/>
        <w:jc w:val="right"/>
        <w:rPr>
          <w:rFonts w:ascii="Times New Roman" w:hAnsi="Times New Roman"/>
          <w:bCs/>
          <w:sz w:val="23"/>
          <w:szCs w:val="23"/>
        </w:rPr>
      </w:pPr>
    </w:p>
    <w:p w:rsidR="00742B1A" w:rsidRPr="000F5854" w:rsidRDefault="00742B1A" w:rsidP="00742B1A">
      <w:pPr>
        <w:spacing w:after="0" w:line="240" w:lineRule="auto"/>
        <w:ind w:firstLine="400"/>
        <w:jc w:val="right"/>
        <w:rPr>
          <w:rFonts w:ascii="Times New Roman" w:hAnsi="Times New Roman"/>
          <w:bCs/>
          <w:sz w:val="23"/>
          <w:szCs w:val="23"/>
          <w:lang w:val="kk-KZ"/>
        </w:rPr>
      </w:pPr>
      <w:r>
        <w:rPr>
          <w:rFonts w:ascii="Times New Roman" w:hAnsi="Times New Roman"/>
          <w:bCs/>
          <w:sz w:val="23"/>
          <w:szCs w:val="23"/>
        </w:rPr>
        <w:t xml:space="preserve"> «_____» _________________ 2024</w:t>
      </w:r>
      <w:r w:rsidRPr="00B94939">
        <w:rPr>
          <w:rFonts w:ascii="Times New Roman" w:hAnsi="Times New Roman"/>
          <w:bCs/>
          <w:sz w:val="23"/>
          <w:szCs w:val="23"/>
        </w:rPr>
        <w:t>г</w:t>
      </w:r>
      <w:r>
        <w:rPr>
          <w:rFonts w:ascii="Times New Roman" w:hAnsi="Times New Roman"/>
          <w:bCs/>
          <w:sz w:val="23"/>
          <w:szCs w:val="23"/>
          <w:lang w:val="kk-KZ"/>
        </w:rPr>
        <w:t>.</w:t>
      </w:r>
    </w:p>
    <w:p w:rsidR="00C47870" w:rsidRPr="00353051" w:rsidRDefault="00C47870" w:rsidP="00C47870">
      <w:pPr>
        <w:spacing w:after="0" w:line="240" w:lineRule="auto"/>
        <w:ind w:left="11340" w:right="-284"/>
        <w:jc w:val="right"/>
        <w:rPr>
          <w:rFonts w:ascii="Times New Roman" w:hAnsi="Times New Roman"/>
          <w:bCs/>
          <w:sz w:val="23"/>
          <w:szCs w:val="23"/>
        </w:rPr>
      </w:pPr>
    </w:p>
    <w:p w:rsidR="00C47870" w:rsidRPr="00A8163E" w:rsidRDefault="00C47870" w:rsidP="00C47870">
      <w:pPr>
        <w:spacing w:after="0" w:line="240" w:lineRule="auto"/>
        <w:ind w:firstLine="400"/>
        <w:jc w:val="right"/>
        <w:rPr>
          <w:rFonts w:ascii="Times New Roman" w:hAnsi="Times New Roman"/>
          <w:bCs/>
          <w:sz w:val="23"/>
          <w:szCs w:val="23"/>
          <w:lang w:val="kk-KZ"/>
        </w:rPr>
      </w:pPr>
    </w:p>
    <w:p w:rsidR="00D62DC3" w:rsidRPr="00A63BE1" w:rsidRDefault="00D62DC3" w:rsidP="00D62DC3">
      <w:pPr>
        <w:spacing w:after="0" w:line="240" w:lineRule="auto"/>
        <w:ind w:firstLine="400"/>
        <w:jc w:val="right"/>
        <w:rPr>
          <w:rFonts w:ascii="Times New Roman" w:hAnsi="Times New Roman"/>
          <w:b/>
          <w:bCs/>
          <w:sz w:val="23"/>
          <w:szCs w:val="23"/>
          <w:lang w:val="kk-KZ"/>
        </w:rPr>
      </w:pPr>
    </w:p>
    <w:p w:rsidR="00D62DC3" w:rsidRPr="00A63BE1" w:rsidRDefault="00D62DC3" w:rsidP="00D62DC3">
      <w:pPr>
        <w:shd w:val="clear" w:color="auto" w:fill="FFFFFF"/>
        <w:spacing w:after="0" w:line="240" w:lineRule="auto"/>
        <w:jc w:val="center"/>
        <w:outlineLvl w:val="2"/>
        <w:rPr>
          <w:rFonts w:ascii="Times New Roman" w:eastAsia="Times New Roman" w:hAnsi="Times New Roman"/>
          <w:b/>
          <w:bCs/>
          <w:color w:val="000000"/>
          <w:sz w:val="23"/>
          <w:szCs w:val="23"/>
          <w:lang w:val="kk-KZ"/>
        </w:rPr>
      </w:pPr>
      <w:r w:rsidRPr="00A63BE1">
        <w:rPr>
          <w:rFonts w:ascii="Times New Roman" w:eastAsia="Times New Roman" w:hAnsi="Times New Roman"/>
          <w:b/>
          <w:bCs/>
          <w:color w:val="000000"/>
          <w:sz w:val="23"/>
          <w:szCs w:val="23"/>
          <w:lang w:val="kk-KZ"/>
        </w:rPr>
        <w:t>ТЕХНИЧЕСКАЯ СПЕЦИФИКАЦИЯ</w:t>
      </w:r>
    </w:p>
    <w:p w:rsidR="00D62DC3" w:rsidRPr="00A63BE1" w:rsidRDefault="00D62DC3" w:rsidP="00D62DC3">
      <w:pPr>
        <w:shd w:val="clear" w:color="auto" w:fill="FFFFFF"/>
        <w:spacing w:after="0" w:line="240" w:lineRule="auto"/>
        <w:jc w:val="center"/>
        <w:outlineLvl w:val="2"/>
        <w:rPr>
          <w:rFonts w:ascii="Times New Roman" w:eastAsia="Times New Roman" w:hAnsi="Times New Roman"/>
          <w:b/>
          <w:bCs/>
          <w:color w:val="000000"/>
          <w:sz w:val="23"/>
          <w:szCs w:val="23"/>
          <w:lang w:val="kk-KZ"/>
        </w:rPr>
      </w:pPr>
    </w:p>
    <w:tbl>
      <w:tblPr>
        <w:tblStyle w:val="a3"/>
        <w:tblW w:w="0" w:type="auto"/>
        <w:tblLook w:val="04A0" w:firstRow="1" w:lastRow="0" w:firstColumn="1" w:lastColumn="0" w:noHBand="0" w:noVBand="1"/>
      </w:tblPr>
      <w:tblGrid>
        <w:gridCol w:w="1234"/>
        <w:gridCol w:w="3796"/>
        <w:gridCol w:w="3800"/>
        <w:gridCol w:w="3803"/>
        <w:gridCol w:w="2493"/>
      </w:tblGrid>
      <w:tr w:rsidR="00D62DC3" w:rsidRPr="00A63BE1" w:rsidTr="00742B1A">
        <w:tc>
          <w:tcPr>
            <w:tcW w:w="1234" w:type="dxa"/>
            <w:vAlign w:val="center"/>
          </w:tcPr>
          <w:p w:rsidR="00D62DC3" w:rsidRPr="00A63BE1" w:rsidRDefault="00D62DC3" w:rsidP="00D03488">
            <w:pPr>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Номер строки плана</w:t>
            </w:r>
          </w:p>
        </w:tc>
        <w:tc>
          <w:tcPr>
            <w:tcW w:w="3796" w:type="dxa"/>
            <w:vAlign w:val="center"/>
          </w:tcPr>
          <w:p w:rsidR="00D62DC3" w:rsidRPr="00A63BE1" w:rsidRDefault="00D62DC3" w:rsidP="00D03488">
            <w:pPr>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 xml:space="preserve">Наименование </w:t>
            </w:r>
          </w:p>
        </w:tc>
        <w:tc>
          <w:tcPr>
            <w:tcW w:w="3800" w:type="dxa"/>
            <w:vAlign w:val="center"/>
          </w:tcPr>
          <w:p w:rsidR="00D62DC3" w:rsidRPr="00A63BE1" w:rsidRDefault="00D62DC3" w:rsidP="00D03488">
            <w:pPr>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Краткая характеристика</w:t>
            </w:r>
          </w:p>
        </w:tc>
        <w:tc>
          <w:tcPr>
            <w:tcW w:w="3803" w:type="dxa"/>
            <w:vAlign w:val="center"/>
          </w:tcPr>
          <w:p w:rsidR="00D62DC3" w:rsidRPr="00A63BE1" w:rsidRDefault="00D62DC3" w:rsidP="00D03488">
            <w:pPr>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Дополнительная характеристика</w:t>
            </w:r>
          </w:p>
        </w:tc>
        <w:tc>
          <w:tcPr>
            <w:tcW w:w="2493" w:type="dxa"/>
            <w:vAlign w:val="center"/>
          </w:tcPr>
          <w:p w:rsidR="00D62DC3" w:rsidRPr="00A63BE1" w:rsidRDefault="00D62DC3" w:rsidP="00D03488">
            <w:pPr>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Сумма, без НДС</w:t>
            </w:r>
          </w:p>
        </w:tc>
      </w:tr>
      <w:tr w:rsidR="00742B1A" w:rsidRPr="00A63BE1" w:rsidTr="00742B1A">
        <w:trPr>
          <w:trHeight w:val="375"/>
        </w:trPr>
        <w:tc>
          <w:tcPr>
            <w:tcW w:w="1234" w:type="dxa"/>
            <w:vAlign w:val="center"/>
          </w:tcPr>
          <w:p w:rsidR="00742B1A" w:rsidRPr="00A63BE1" w:rsidRDefault="00742B1A" w:rsidP="00742B1A">
            <w:pPr>
              <w:jc w:val="center"/>
              <w:outlineLvl w:val="2"/>
              <w:rPr>
                <w:rFonts w:ascii="Times New Roman" w:eastAsia="Times New Roman" w:hAnsi="Times New Roman"/>
                <w:b/>
                <w:bCs/>
                <w:color w:val="000000"/>
                <w:sz w:val="23"/>
                <w:szCs w:val="23"/>
              </w:rPr>
            </w:pPr>
          </w:p>
        </w:tc>
        <w:tc>
          <w:tcPr>
            <w:tcW w:w="3796" w:type="dxa"/>
          </w:tcPr>
          <w:p w:rsidR="00742B1A" w:rsidRPr="00742B1A" w:rsidRDefault="00742B1A" w:rsidP="00742B1A">
            <w:pPr>
              <w:rPr>
                <w:rFonts w:ascii="Times New Roman" w:hAnsi="Times New Roman"/>
                <w:color w:val="000000"/>
                <w:sz w:val="23"/>
                <w:szCs w:val="23"/>
              </w:rPr>
            </w:pPr>
            <w:r w:rsidRPr="00742B1A">
              <w:rPr>
                <w:rFonts w:ascii="Times New Roman" w:hAnsi="Times New Roman"/>
                <w:color w:val="000000"/>
                <w:sz w:val="23"/>
                <w:szCs w:val="23"/>
              </w:rPr>
              <w:t>Водород хлорид (кислота соляная)</w:t>
            </w:r>
          </w:p>
        </w:tc>
        <w:tc>
          <w:tcPr>
            <w:tcW w:w="3800" w:type="dxa"/>
          </w:tcPr>
          <w:p w:rsidR="00742B1A" w:rsidRPr="00742B1A" w:rsidRDefault="00742B1A" w:rsidP="00742B1A">
            <w:pPr>
              <w:rPr>
                <w:rFonts w:ascii="Times New Roman" w:hAnsi="Times New Roman"/>
                <w:color w:val="000000"/>
                <w:sz w:val="23"/>
                <w:szCs w:val="23"/>
              </w:rPr>
            </w:pPr>
            <w:r w:rsidRPr="00742B1A">
              <w:rPr>
                <w:rFonts w:ascii="Times New Roman" w:hAnsi="Times New Roman"/>
                <w:color w:val="000000"/>
                <w:sz w:val="23"/>
                <w:szCs w:val="23"/>
              </w:rPr>
              <w:t>стандарт-титр</w:t>
            </w:r>
          </w:p>
        </w:tc>
        <w:tc>
          <w:tcPr>
            <w:tcW w:w="3803" w:type="dxa"/>
          </w:tcPr>
          <w:p w:rsidR="00742B1A" w:rsidRPr="00742B1A" w:rsidRDefault="00742B1A" w:rsidP="00742B1A">
            <w:pPr>
              <w:rPr>
                <w:rFonts w:ascii="Times New Roman" w:hAnsi="Times New Roman"/>
                <w:color w:val="000000"/>
                <w:sz w:val="23"/>
                <w:szCs w:val="23"/>
              </w:rPr>
            </w:pPr>
            <w:r w:rsidRPr="00742B1A">
              <w:rPr>
                <w:rFonts w:ascii="Times New Roman" w:hAnsi="Times New Roman"/>
                <w:color w:val="000000"/>
                <w:sz w:val="23"/>
                <w:szCs w:val="23"/>
              </w:rPr>
              <w:t>Стандарт-титр титримет. HCl 0,1Н</w:t>
            </w:r>
          </w:p>
        </w:tc>
        <w:tc>
          <w:tcPr>
            <w:tcW w:w="2493" w:type="dxa"/>
            <w:vAlign w:val="center"/>
          </w:tcPr>
          <w:p w:rsidR="00742B1A" w:rsidRPr="00A63BE1" w:rsidRDefault="00742B1A" w:rsidP="00742B1A">
            <w:pPr>
              <w:jc w:val="center"/>
              <w:outlineLvl w:val="2"/>
              <w:rPr>
                <w:rFonts w:ascii="Times New Roman" w:eastAsia="Times New Roman" w:hAnsi="Times New Roman"/>
                <w:bCs/>
                <w:color w:val="000000"/>
                <w:sz w:val="23"/>
                <w:szCs w:val="23"/>
                <w:lang w:val="kk-KZ"/>
              </w:rPr>
            </w:pPr>
            <w:r w:rsidRPr="00742B1A">
              <w:rPr>
                <w:rFonts w:ascii="Times New Roman" w:eastAsia="Times New Roman" w:hAnsi="Times New Roman"/>
                <w:bCs/>
                <w:color w:val="000000"/>
                <w:sz w:val="23"/>
                <w:szCs w:val="23"/>
                <w:lang w:val="kk-KZ"/>
              </w:rPr>
              <w:t>178 148,25</w:t>
            </w:r>
          </w:p>
        </w:tc>
      </w:tr>
    </w:tbl>
    <w:p w:rsidR="00D62DC3" w:rsidRPr="00A63BE1" w:rsidRDefault="00D62DC3" w:rsidP="00D62DC3">
      <w:pPr>
        <w:shd w:val="clear" w:color="auto" w:fill="FFFFFF"/>
        <w:spacing w:after="0" w:line="240" w:lineRule="auto"/>
        <w:outlineLvl w:val="2"/>
        <w:rPr>
          <w:rFonts w:ascii="Times New Roman" w:eastAsia="Times New Roman" w:hAnsi="Times New Roman"/>
          <w:b/>
          <w:bCs/>
          <w:color w:val="000000"/>
          <w:sz w:val="23"/>
          <w:szCs w:val="23"/>
        </w:rPr>
      </w:pPr>
    </w:p>
    <w:tbl>
      <w:tblPr>
        <w:tblStyle w:val="a3"/>
        <w:tblW w:w="5000" w:type="pct"/>
        <w:tblLook w:val="04A0" w:firstRow="1" w:lastRow="0" w:firstColumn="1" w:lastColumn="0" w:noHBand="0" w:noVBand="1"/>
      </w:tblPr>
      <w:tblGrid>
        <w:gridCol w:w="5808"/>
        <w:gridCol w:w="1948"/>
        <w:gridCol w:w="1770"/>
        <w:gridCol w:w="5600"/>
      </w:tblGrid>
      <w:tr w:rsidR="00D62DC3" w:rsidRPr="00A63BE1" w:rsidTr="00A63BE1">
        <w:tc>
          <w:tcPr>
            <w:tcW w:w="1920" w:type="pct"/>
            <w:tcBorders>
              <w:bottom w:val="single" w:sz="4" w:space="0" w:color="auto"/>
            </w:tcBorders>
          </w:tcPr>
          <w:p w:rsidR="00D62DC3" w:rsidRPr="00A63BE1" w:rsidRDefault="00D62DC3" w:rsidP="00D03488">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Описание и требуемые функциональные, технические, качественные и эксплуатационные характеристики</w:t>
            </w:r>
          </w:p>
        </w:tc>
        <w:tc>
          <w:tcPr>
            <w:tcW w:w="3080" w:type="pct"/>
            <w:gridSpan w:val="3"/>
            <w:tcBorders>
              <w:bottom w:val="single" w:sz="4" w:space="0" w:color="auto"/>
            </w:tcBorders>
          </w:tcPr>
          <w:p w:rsidR="00224022" w:rsidRPr="00A63BE1" w:rsidRDefault="00900A6F" w:rsidP="00224022">
            <w:pPr>
              <w:pStyle w:val="a9"/>
              <w:tabs>
                <w:tab w:val="left" w:pos="799"/>
                <w:tab w:val="left" w:pos="1451"/>
              </w:tabs>
              <w:suppressAutoHyphens/>
              <w:spacing w:after="0"/>
              <w:jc w:val="both"/>
              <w:rPr>
                <w:sz w:val="23"/>
                <w:szCs w:val="23"/>
                <w:lang w:val="kk-KZ"/>
              </w:rPr>
            </w:pPr>
            <w:r w:rsidRPr="00A63BE1">
              <w:rPr>
                <w:rFonts w:ascii="Times New Roman" w:eastAsia="Times New Roman" w:hAnsi="Times New Roman" w:cs="Times New Roman"/>
                <w:color w:val="2B2B2B"/>
                <w:sz w:val="23"/>
                <w:szCs w:val="23"/>
                <w:lang w:eastAsia="ru-RU"/>
              </w:rPr>
              <w:t>Герметично запаянная ампула из химически инертного стекла с дополнительной термообработкой гарантирует чистоту вещества (до степени «ч.д.а.») и его химические характеристики, аналогичные эталонным. Стандартные растворы используют в аналитической химии для приготовления стандартных растворов с заданной концентрацией.</w:t>
            </w:r>
          </w:p>
        </w:tc>
      </w:tr>
      <w:tr w:rsidR="00D62DC3" w:rsidRPr="00A63BE1" w:rsidTr="00D03488">
        <w:tc>
          <w:tcPr>
            <w:tcW w:w="5000" w:type="pct"/>
            <w:gridSpan w:val="4"/>
            <w:tcBorders>
              <w:top w:val="single" w:sz="4" w:space="0" w:color="auto"/>
              <w:left w:val="nil"/>
              <w:bottom w:val="single" w:sz="4" w:space="0" w:color="auto"/>
              <w:right w:val="nil"/>
            </w:tcBorders>
          </w:tcPr>
          <w:p w:rsidR="00D62DC3" w:rsidRPr="00A63BE1" w:rsidRDefault="00D62DC3" w:rsidP="00A63BE1">
            <w:pPr>
              <w:shd w:val="clear" w:color="auto" w:fill="FFFFFF"/>
              <w:jc w:val="center"/>
              <w:outlineLvl w:val="2"/>
              <w:rPr>
                <w:rFonts w:ascii="Times New Roman" w:eastAsia="Times New Roman" w:hAnsi="Times New Roman"/>
                <w:b/>
                <w:bCs/>
                <w:color w:val="000000"/>
                <w:sz w:val="23"/>
                <w:szCs w:val="23"/>
                <w:lang w:val="kk-KZ"/>
              </w:rPr>
            </w:pPr>
            <w:r w:rsidRPr="00A63BE1">
              <w:rPr>
                <w:rFonts w:ascii="Times New Roman" w:eastAsia="Times New Roman" w:hAnsi="Times New Roman"/>
                <w:b/>
                <w:bCs/>
                <w:color w:val="000000"/>
                <w:sz w:val="23"/>
                <w:szCs w:val="23"/>
                <w:lang w:val="kk-KZ"/>
              </w:rPr>
              <w:t>ТРЕБОВАНИЕ К ЗАКУПКЕ</w:t>
            </w:r>
          </w:p>
        </w:tc>
      </w:tr>
      <w:tr w:rsidR="00D62DC3" w:rsidRPr="00A63BE1" w:rsidTr="00A63BE1">
        <w:tc>
          <w:tcPr>
            <w:tcW w:w="1920" w:type="pct"/>
            <w:tcBorders>
              <w:top w:val="single" w:sz="4" w:space="0" w:color="auto"/>
            </w:tcBorders>
          </w:tcPr>
          <w:p w:rsidR="00D03488" w:rsidRPr="00A63BE1" w:rsidRDefault="00D62DC3" w:rsidP="00D03488">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Требование о предоставлении потенциальными поставщиками в составе тендерной заявки сведений о марке/модели, наименовании производителя и стране происхождения товара</w:t>
            </w:r>
          </w:p>
        </w:tc>
        <w:tc>
          <w:tcPr>
            <w:tcW w:w="3080" w:type="pct"/>
            <w:gridSpan w:val="3"/>
            <w:tcBorders>
              <w:top w:val="single" w:sz="4" w:space="0" w:color="auto"/>
            </w:tcBorders>
          </w:tcPr>
          <w:p w:rsidR="00D62DC3" w:rsidRPr="00A63BE1" w:rsidRDefault="00742B1A" w:rsidP="00A63BE1">
            <w:pPr>
              <w:rPr>
                <w:rFonts w:ascii="Times New Roman" w:eastAsia="Times New Roman" w:hAnsi="Times New Roman"/>
                <w:sz w:val="23"/>
                <w:szCs w:val="23"/>
                <w:lang w:val="kk-KZ"/>
              </w:rPr>
            </w:pPr>
            <w:r>
              <w:rPr>
                <w:rFonts w:ascii="Times New Roman" w:eastAsia="Times New Roman" w:hAnsi="Times New Roman"/>
                <w:color w:val="2B2B2B"/>
                <w:sz w:val="23"/>
                <w:szCs w:val="23"/>
                <w:lang w:val="kk-KZ"/>
              </w:rPr>
              <w:t xml:space="preserve">Нет </w:t>
            </w:r>
          </w:p>
        </w:tc>
      </w:tr>
      <w:tr w:rsidR="00D62DC3" w:rsidRPr="00A63BE1" w:rsidTr="00A63BE1">
        <w:tc>
          <w:tcPr>
            <w:tcW w:w="1920" w:type="pct"/>
          </w:tcPr>
          <w:p w:rsidR="00061B16" w:rsidRPr="00A63BE1" w:rsidRDefault="00D62DC3" w:rsidP="00224022">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Дополнительные сведения, позволяющие потенциальным поставщикам получить наиболее полную информацию об условиях проводимых закупок</w:t>
            </w:r>
          </w:p>
        </w:tc>
        <w:tc>
          <w:tcPr>
            <w:tcW w:w="3080" w:type="pct"/>
            <w:gridSpan w:val="3"/>
          </w:tcPr>
          <w:p w:rsidR="008B7559" w:rsidRDefault="008B7559" w:rsidP="008B7559">
            <w:pPr>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lang w:val="kk-KZ"/>
              </w:rPr>
              <w:t>Д</w:t>
            </w:r>
            <w:r w:rsidRPr="00082907">
              <w:rPr>
                <w:rFonts w:ascii="Times New Roman" w:eastAsia="Times New Roman" w:hAnsi="Times New Roman"/>
                <w:bCs/>
                <w:iCs/>
                <w:color w:val="000000"/>
                <w:sz w:val="24"/>
                <w:szCs w:val="24"/>
              </w:rPr>
              <w:t>ополнительные условия по приемк</w:t>
            </w:r>
            <w:r>
              <w:rPr>
                <w:rFonts w:ascii="Times New Roman" w:eastAsia="Times New Roman" w:hAnsi="Times New Roman"/>
                <w:bCs/>
                <w:iCs/>
                <w:color w:val="000000"/>
                <w:sz w:val="24"/>
                <w:szCs w:val="24"/>
              </w:rPr>
              <w:t>е товара указаны в приложении №9</w:t>
            </w:r>
            <w:r w:rsidRPr="00082907">
              <w:rPr>
                <w:rFonts w:ascii="Times New Roman" w:eastAsia="Times New Roman" w:hAnsi="Times New Roman"/>
                <w:bCs/>
                <w:iCs/>
                <w:color w:val="000000"/>
                <w:sz w:val="24"/>
                <w:szCs w:val="24"/>
              </w:rPr>
              <w:t xml:space="preserve"> к типовому договору.</w:t>
            </w:r>
          </w:p>
          <w:p w:rsidR="00D62DC3" w:rsidRPr="008B7559" w:rsidRDefault="00D62DC3" w:rsidP="00D03488">
            <w:pPr>
              <w:shd w:val="clear" w:color="auto" w:fill="FFFFFF"/>
              <w:tabs>
                <w:tab w:val="left" w:pos="1451"/>
              </w:tabs>
              <w:suppressAutoHyphens/>
              <w:ind w:right="60"/>
              <w:jc w:val="both"/>
              <w:rPr>
                <w:rFonts w:ascii="Times New Roman" w:eastAsia="Times New Roman" w:hAnsi="Times New Roman"/>
                <w:bCs/>
                <w:iCs/>
                <w:color w:val="000000"/>
                <w:sz w:val="23"/>
                <w:szCs w:val="23"/>
              </w:rPr>
            </w:pPr>
          </w:p>
        </w:tc>
      </w:tr>
      <w:tr w:rsidR="00D62DC3" w:rsidRPr="00A63BE1" w:rsidTr="00A63BE1">
        <w:trPr>
          <w:trHeight w:val="568"/>
        </w:trPr>
        <w:tc>
          <w:tcPr>
            <w:tcW w:w="1920" w:type="pct"/>
          </w:tcPr>
          <w:p w:rsidR="00D62DC3" w:rsidRPr="00A63BE1" w:rsidRDefault="00D62DC3" w:rsidP="00D03488">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Требование о предоставлении разрешения (лицензии), выданного в соответствии с законодательством Республики Казахстан о разрешениях и уведомлениях, с указанием на соответствующую(ие) лицензию(и) и иные разрешительные документы, а также виды (подвиды) деятельности, подлежащих разрешению (лицензированию) в соответствии с законодательством Республики Казахстан.</w:t>
            </w:r>
          </w:p>
        </w:tc>
        <w:tc>
          <w:tcPr>
            <w:tcW w:w="3080" w:type="pct"/>
            <w:gridSpan w:val="3"/>
          </w:tcPr>
          <w:p w:rsidR="00D62DC3" w:rsidRPr="00A63BE1" w:rsidRDefault="00D62DC3" w:rsidP="00D03488">
            <w:pPr>
              <w:jc w:val="both"/>
              <w:outlineLvl w:val="2"/>
              <w:rPr>
                <w:rFonts w:ascii="Times New Roman" w:hAnsi="Times New Roman"/>
                <w:bCs/>
                <w:sz w:val="23"/>
                <w:szCs w:val="23"/>
                <w:lang w:val="kk-KZ"/>
              </w:rPr>
            </w:pPr>
          </w:p>
        </w:tc>
      </w:tr>
      <w:tr w:rsidR="00D62DC3" w:rsidRPr="00A63BE1" w:rsidTr="00A63BE1">
        <w:tc>
          <w:tcPr>
            <w:tcW w:w="1920" w:type="pct"/>
          </w:tcPr>
          <w:p w:rsidR="00D62DC3" w:rsidRPr="00A63BE1" w:rsidRDefault="00D62DC3" w:rsidP="00D03488">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Иные требования, предусмотренные законодательством Республики Казахстан</w:t>
            </w:r>
          </w:p>
        </w:tc>
        <w:tc>
          <w:tcPr>
            <w:tcW w:w="3080" w:type="pct"/>
            <w:gridSpan w:val="3"/>
          </w:tcPr>
          <w:p w:rsidR="00D62DC3" w:rsidRPr="00A63BE1" w:rsidRDefault="00D62DC3" w:rsidP="00D03488">
            <w:pPr>
              <w:jc w:val="both"/>
              <w:outlineLvl w:val="2"/>
              <w:rPr>
                <w:rFonts w:ascii="Times New Roman" w:eastAsia="Times New Roman" w:hAnsi="Times New Roman"/>
                <w:bCs/>
                <w:color w:val="000000"/>
                <w:sz w:val="23"/>
                <w:szCs w:val="23"/>
              </w:rPr>
            </w:pPr>
          </w:p>
        </w:tc>
      </w:tr>
      <w:tr w:rsidR="00D62DC3" w:rsidRPr="00A63BE1" w:rsidTr="00A63BE1">
        <w:tc>
          <w:tcPr>
            <w:tcW w:w="1920" w:type="pct"/>
          </w:tcPr>
          <w:p w:rsidR="00D62DC3" w:rsidRPr="00A63BE1" w:rsidRDefault="00D62DC3" w:rsidP="00D03488">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 xml:space="preserve">Присутствует указание характеристик, определяющих принадлежность приобретаемых работ или услуг </w:t>
            </w:r>
            <w:r w:rsidRPr="00A63BE1">
              <w:rPr>
                <w:rFonts w:ascii="Times New Roman" w:eastAsia="Times New Roman" w:hAnsi="Times New Roman"/>
                <w:color w:val="2B2B2B"/>
                <w:sz w:val="23"/>
                <w:szCs w:val="23"/>
              </w:rPr>
              <w:lastRenderedPageBreak/>
              <w:t>отдельному потенциальному поставщику либо производителю</w:t>
            </w:r>
          </w:p>
        </w:tc>
        <w:tc>
          <w:tcPr>
            <w:tcW w:w="3080" w:type="pct"/>
            <w:gridSpan w:val="3"/>
          </w:tcPr>
          <w:p w:rsidR="00D62DC3" w:rsidRPr="00A63BE1" w:rsidRDefault="00D62DC3" w:rsidP="00D03488">
            <w:pPr>
              <w:pStyle w:val="a4"/>
              <w:jc w:val="both"/>
              <w:outlineLvl w:val="2"/>
              <w:rPr>
                <w:rFonts w:ascii="Times New Roman" w:eastAsia="Times New Roman" w:hAnsi="Times New Roman"/>
                <w:bCs/>
                <w:color w:val="000000"/>
                <w:sz w:val="23"/>
                <w:szCs w:val="23"/>
              </w:rPr>
            </w:pPr>
          </w:p>
        </w:tc>
      </w:tr>
      <w:tr w:rsidR="00D62DC3" w:rsidRPr="00A63BE1" w:rsidTr="00A63BE1">
        <w:tc>
          <w:tcPr>
            <w:tcW w:w="1920" w:type="pct"/>
          </w:tcPr>
          <w:p w:rsidR="00D62DC3" w:rsidRPr="00A63BE1" w:rsidRDefault="00D62DC3" w:rsidP="00D03488">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lastRenderedPageBreak/>
              <w:t>Требование о предоставлении потенциальными поставщиками образцов закупаемых товаров до даты вскрытия тендерных заявок, а также порядок и методика оценки соответствия образцов товаров технической спецификации Заказчика</w:t>
            </w:r>
          </w:p>
        </w:tc>
        <w:tc>
          <w:tcPr>
            <w:tcW w:w="3080" w:type="pct"/>
            <w:gridSpan w:val="3"/>
          </w:tcPr>
          <w:p w:rsidR="00D62DC3" w:rsidRPr="00A63BE1" w:rsidRDefault="00D62DC3" w:rsidP="00D03488">
            <w:pPr>
              <w:jc w:val="both"/>
              <w:outlineLvl w:val="2"/>
              <w:rPr>
                <w:rFonts w:ascii="Times New Roman" w:eastAsia="Times New Roman" w:hAnsi="Times New Roman"/>
                <w:b/>
                <w:bCs/>
                <w:color w:val="000000"/>
                <w:sz w:val="23"/>
                <w:szCs w:val="23"/>
              </w:rPr>
            </w:pPr>
          </w:p>
        </w:tc>
      </w:tr>
      <w:tr w:rsidR="00D62DC3" w:rsidRPr="00A63BE1" w:rsidTr="00D03488">
        <w:tc>
          <w:tcPr>
            <w:tcW w:w="5000" w:type="pct"/>
            <w:gridSpan w:val="4"/>
          </w:tcPr>
          <w:p w:rsidR="00D62DC3" w:rsidRPr="00A63BE1" w:rsidRDefault="00D62DC3" w:rsidP="00A63BE1">
            <w:pPr>
              <w:shd w:val="clear" w:color="auto" w:fill="FFFFFF"/>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ТЕХНИЧЕСКИЕ СТАНДАРТЫ</w:t>
            </w:r>
          </w:p>
        </w:tc>
      </w:tr>
      <w:tr w:rsidR="00D62DC3" w:rsidRPr="00A63BE1" w:rsidTr="00A63BE1">
        <w:tc>
          <w:tcPr>
            <w:tcW w:w="1920" w:type="pct"/>
            <w:vMerge w:val="restart"/>
          </w:tcPr>
          <w:p w:rsidR="00D62DC3" w:rsidRPr="00A63BE1" w:rsidRDefault="00D62DC3" w:rsidP="00D03488">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Государственные и межгосударственные стандарты (</w:t>
            </w:r>
            <w:r w:rsidRPr="00A63BE1">
              <w:rPr>
                <w:rFonts w:ascii="Times New Roman" w:eastAsia="Times New Roman" w:hAnsi="Times New Roman"/>
                <w:i/>
                <w:color w:val="2B2B2B"/>
                <w:sz w:val="23"/>
                <w:szCs w:val="23"/>
              </w:rPr>
              <w:t>зарегистрированные в РК</w:t>
            </w:r>
            <w:r w:rsidRPr="00A63BE1">
              <w:rPr>
                <w:rFonts w:ascii="Times New Roman" w:eastAsia="Times New Roman" w:hAnsi="Times New Roman"/>
                <w:color w:val="2B2B2B"/>
                <w:sz w:val="23"/>
                <w:szCs w:val="23"/>
              </w:rPr>
              <w:t>)</w:t>
            </w:r>
          </w:p>
        </w:tc>
        <w:tc>
          <w:tcPr>
            <w:tcW w:w="1229" w:type="pct"/>
            <w:gridSpan w:val="2"/>
          </w:tcPr>
          <w:p w:rsidR="00D62DC3" w:rsidRPr="00A63BE1" w:rsidRDefault="00D62DC3" w:rsidP="00D03488">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Наименование</w:t>
            </w:r>
          </w:p>
        </w:tc>
        <w:tc>
          <w:tcPr>
            <w:tcW w:w="1851" w:type="pct"/>
          </w:tcPr>
          <w:p w:rsidR="00D62DC3" w:rsidRPr="00A63BE1" w:rsidRDefault="00D62DC3" w:rsidP="00D03488">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Обозначение</w:t>
            </w:r>
          </w:p>
        </w:tc>
      </w:tr>
      <w:tr w:rsidR="00A63BE1" w:rsidRPr="00A63BE1" w:rsidTr="00161681">
        <w:tc>
          <w:tcPr>
            <w:tcW w:w="1920" w:type="pct"/>
            <w:vMerge/>
          </w:tcPr>
          <w:p w:rsidR="00A63BE1" w:rsidRPr="00A63BE1" w:rsidRDefault="00A63BE1" w:rsidP="00A63BE1">
            <w:pPr>
              <w:shd w:val="clear" w:color="auto" w:fill="FFFFFF"/>
              <w:jc w:val="both"/>
              <w:rPr>
                <w:rFonts w:ascii="Times New Roman" w:eastAsia="Times New Roman" w:hAnsi="Times New Roman"/>
                <w:color w:val="2B2B2B"/>
                <w:sz w:val="23"/>
                <w:szCs w:val="23"/>
              </w:rPr>
            </w:pPr>
          </w:p>
        </w:tc>
        <w:tc>
          <w:tcPr>
            <w:tcW w:w="1229" w:type="pct"/>
            <w:gridSpan w:val="2"/>
            <w:vAlign w:val="center"/>
          </w:tcPr>
          <w:p w:rsidR="00A63BE1" w:rsidRPr="00A63BE1" w:rsidRDefault="00A63BE1" w:rsidP="00A63BE1">
            <w:pPr>
              <w:shd w:val="clear" w:color="auto" w:fill="FFFFFF"/>
              <w:tabs>
                <w:tab w:val="left" w:pos="421"/>
              </w:tabs>
              <w:jc w:val="both"/>
              <w:rPr>
                <w:rFonts w:ascii="Times New Roman" w:eastAsia="Times New Roman" w:hAnsi="Times New Roman"/>
                <w:color w:val="2B2B2B"/>
                <w:sz w:val="23"/>
                <w:szCs w:val="23"/>
                <w:lang w:val="kk-KZ"/>
              </w:rPr>
            </w:pPr>
            <w:r w:rsidRPr="00A63BE1">
              <w:rPr>
                <w:rFonts w:ascii="Times New Roman" w:eastAsia="Times New Roman" w:hAnsi="Times New Roman"/>
                <w:color w:val="2B2B2B"/>
                <w:sz w:val="23"/>
                <w:szCs w:val="23"/>
                <w:lang w:val="kk-KZ"/>
              </w:rPr>
              <w:t>Соляная кислота 0,1Н</w:t>
            </w:r>
          </w:p>
        </w:tc>
        <w:tc>
          <w:tcPr>
            <w:tcW w:w="1851" w:type="pct"/>
            <w:vAlign w:val="center"/>
          </w:tcPr>
          <w:p w:rsidR="00A63BE1" w:rsidRPr="00A63BE1" w:rsidRDefault="00A63BE1" w:rsidP="00A63BE1">
            <w:pPr>
              <w:shd w:val="clear" w:color="auto" w:fill="FFFFFF"/>
              <w:jc w:val="center"/>
              <w:rPr>
                <w:rFonts w:ascii="Times New Roman" w:eastAsia="Times New Roman" w:hAnsi="Times New Roman"/>
                <w:color w:val="2B2B2B"/>
                <w:sz w:val="23"/>
                <w:szCs w:val="23"/>
              </w:rPr>
            </w:pPr>
          </w:p>
        </w:tc>
      </w:tr>
      <w:tr w:rsidR="00A63BE1" w:rsidRPr="00A63BE1" w:rsidTr="00A63BE1">
        <w:tc>
          <w:tcPr>
            <w:tcW w:w="1920" w:type="pct"/>
            <w:vMerge w:val="restart"/>
          </w:tcPr>
          <w:p w:rsidR="00A63BE1" w:rsidRPr="00A63BE1" w:rsidRDefault="00A63BE1" w:rsidP="00A63BE1">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Международные стандарты (</w:t>
            </w:r>
            <w:r w:rsidRPr="00A63BE1">
              <w:rPr>
                <w:rFonts w:ascii="Times New Roman" w:eastAsia="Times New Roman" w:hAnsi="Times New Roman"/>
                <w:i/>
                <w:color w:val="2B2B2B"/>
                <w:sz w:val="23"/>
                <w:szCs w:val="23"/>
              </w:rPr>
              <w:t>не зарегистрированные в РК</w:t>
            </w:r>
            <w:r w:rsidRPr="00A63BE1">
              <w:rPr>
                <w:rFonts w:ascii="Times New Roman" w:eastAsia="Times New Roman" w:hAnsi="Times New Roman"/>
                <w:color w:val="2B2B2B"/>
                <w:sz w:val="23"/>
                <w:szCs w:val="23"/>
              </w:rPr>
              <w:t>)</w:t>
            </w:r>
          </w:p>
        </w:tc>
        <w:tc>
          <w:tcPr>
            <w:tcW w:w="1229" w:type="pct"/>
            <w:gridSpan w:val="2"/>
          </w:tcPr>
          <w:p w:rsidR="00A63BE1" w:rsidRPr="00A63BE1" w:rsidRDefault="00A63BE1" w:rsidP="00A63BE1">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Наименование</w:t>
            </w:r>
          </w:p>
        </w:tc>
        <w:tc>
          <w:tcPr>
            <w:tcW w:w="1851" w:type="pct"/>
          </w:tcPr>
          <w:p w:rsidR="00A63BE1" w:rsidRPr="00A63BE1" w:rsidRDefault="00A63BE1" w:rsidP="00A63BE1">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Обозначение</w:t>
            </w:r>
          </w:p>
        </w:tc>
      </w:tr>
      <w:tr w:rsidR="00A63BE1" w:rsidRPr="00A63BE1" w:rsidTr="00A63BE1">
        <w:trPr>
          <w:trHeight w:val="561"/>
        </w:trPr>
        <w:tc>
          <w:tcPr>
            <w:tcW w:w="1920" w:type="pct"/>
            <w:vMerge/>
          </w:tcPr>
          <w:p w:rsidR="00A63BE1" w:rsidRPr="00A63BE1" w:rsidRDefault="00A63BE1" w:rsidP="00A63BE1">
            <w:pPr>
              <w:shd w:val="clear" w:color="auto" w:fill="FFFFFF"/>
              <w:jc w:val="both"/>
              <w:rPr>
                <w:rFonts w:ascii="Times New Roman" w:eastAsia="Times New Roman" w:hAnsi="Times New Roman"/>
                <w:color w:val="2B2B2B"/>
                <w:sz w:val="23"/>
                <w:szCs w:val="23"/>
              </w:rPr>
            </w:pPr>
          </w:p>
        </w:tc>
        <w:tc>
          <w:tcPr>
            <w:tcW w:w="1229" w:type="pct"/>
            <w:gridSpan w:val="2"/>
            <w:vAlign w:val="center"/>
          </w:tcPr>
          <w:p w:rsidR="00A63BE1" w:rsidRPr="00A63BE1" w:rsidRDefault="00A63BE1" w:rsidP="00A63BE1">
            <w:pPr>
              <w:shd w:val="clear" w:color="auto" w:fill="FFFFFF"/>
              <w:tabs>
                <w:tab w:val="left" w:pos="421"/>
              </w:tabs>
              <w:jc w:val="both"/>
              <w:rPr>
                <w:rFonts w:ascii="Times New Roman" w:eastAsia="Times New Roman" w:hAnsi="Times New Roman"/>
                <w:color w:val="2B2B2B"/>
                <w:sz w:val="23"/>
                <w:szCs w:val="23"/>
                <w:lang w:val="kk-KZ"/>
              </w:rPr>
            </w:pPr>
          </w:p>
        </w:tc>
        <w:tc>
          <w:tcPr>
            <w:tcW w:w="1851" w:type="pct"/>
            <w:vAlign w:val="center"/>
          </w:tcPr>
          <w:p w:rsidR="00A63BE1" w:rsidRPr="00A63BE1" w:rsidRDefault="00A63BE1" w:rsidP="00A63BE1">
            <w:pPr>
              <w:shd w:val="clear" w:color="auto" w:fill="FFFFFF"/>
              <w:jc w:val="center"/>
              <w:rPr>
                <w:rFonts w:ascii="Times New Roman" w:eastAsia="Times New Roman" w:hAnsi="Times New Roman"/>
                <w:color w:val="2B2B2B"/>
                <w:sz w:val="23"/>
                <w:szCs w:val="23"/>
              </w:rPr>
            </w:pPr>
          </w:p>
        </w:tc>
      </w:tr>
      <w:tr w:rsidR="00A63BE1" w:rsidRPr="00A63BE1" w:rsidTr="00D03488">
        <w:tc>
          <w:tcPr>
            <w:tcW w:w="5000" w:type="pct"/>
            <w:gridSpan w:val="4"/>
          </w:tcPr>
          <w:p w:rsidR="00A63BE1" w:rsidRPr="00A63BE1" w:rsidRDefault="00A63BE1" w:rsidP="00A63BE1">
            <w:pPr>
              <w:shd w:val="clear" w:color="auto" w:fill="FFFFFF"/>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НОРМАТИВНО-ТЕХНИЧЕСКИЕ ДОКУМЕНТЫ</w:t>
            </w:r>
          </w:p>
        </w:tc>
      </w:tr>
      <w:tr w:rsidR="00A63BE1" w:rsidRPr="00A63BE1" w:rsidTr="00A63BE1">
        <w:tc>
          <w:tcPr>
            <w:tcW w:w="1920" w:type="pct"/>
            <w:vMerge w:val="restart"/>
          </w:tcPr>
          <w:p w:rsidR="00A63BE1" w:rsidRPr="00A63BE1" w:rsidRDefault="00A63BE1" w:rsidP="00A63BE1">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Нормативно-техническая документация</w:t>
            </w:r>
          </w:p>
        </w:tc>
        <w:tc>
          <w:tcPr>
            <w:tcW w:w="1229" w:type="pct"/>
            <w:gridSpan w:val="2"/>
          </w:tcPr>
          <w:p w:rsidR="00A63BE1" w:rsidRPr="00A63BE1" w:rsidRDefault="00A63BE1" w:rsidP="00A63BE1">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Наименование</w:t>
            </w:r>
          </w:p>
        </w:tc>
        <w:tc>
          <w:tcPr>
            <w:tcW w:w="1851" w:type="pct"/>
          </w:tcPr>
          <w:p w:rsidR="00A63BE1" w:rsidRPr="00A63BE1" w:rsidRDefault="00A63BE1" w:rsidP="00A63BE1">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Зарегистрирован в РК / Не зарегистрирован в РК</w:t>
            </w:r>
          </w:p>
        </w:tc>
      </w:tr>
      <w:tr w:rsidR="00A63BE1" w:rsidRPr="00A63BE1" w:rsidTr="00A63BE1">
        <w:tc>
          <w:tcPr>
            <w:tcW w:w="1920" w:type="pct"/>
            <w:vMerge/>
          </w:tcPr>
          <w:p w:rsidR="00A63BE1" w:rsidRPr="00A63BE1" w:rsidRDefault="00A63BE1" w:rsidP="00A63BE1">
            <w:pPr>
              <w:shd w:val="clear" w:color="auto" w:fill="FFFFFF"/>
              <w:jc w:val="both"/>
              <w:rPr>
                <w:rFonts w:ascii="Times New Roman" w:eastAsia="Times New Roman" w:hAnsi="Times New Roman"/>
                <w:color w:val="2B2B2B"/>
                <w:sz w:val="23"/>
                <w:szCs w:val="23"/>
              </w:rPr>
            </w:pPr>
          </w:p>
        </w:tc>
        <w:tc>
          <w:tcPr>
            <w:tcW w:w="1229" w:type="pct"/>
            <w:gridSpan w:val="2"/>
          </w:tcPr>
          <w:p w:rsidR="00A63BE1" w:rsidRPr="00A63BE1" w:rsidRDefault="00A63BE1" w:rsidP="00A63BE1">
            <w:pPr>
              <w:shd w:val="clear" w:color="auto" w:fill="FFFFFF"/>
              <w:jc w:val="center"/>
              <w:rPr>
                <w:rFonts w:ascii="Times New Roman" w:eastAsia="Times New Roman" w:hAnsi="Times New Roman"/>
                <w:color w:val="2B2B2B"/>
                <w:sz w:val="23"/>
                <w:szCs w:val="23"/>
              </w:rPr>
            </w:pPr>
          </w:p>
          <w:p w:rsidR="00A63BE1" w:rsidRPr="00A63BE1" w:rsidRDefault="00A63BE1" w:rsidP="00A63BE1">
            <w:pPr>
              <w:shd w:val="clear" w:color="auto" w:fill="FFFFFF"/>
              <w:jc w:val="center"/>
              <w:rPr>
                <w:rFonts w:ascii="Times New Roman" w:eastAsia="Times New Roman" w:hAnsi="Times New Roman"/>
                <w:color w:val="2B2B2B"/>
                <w:sz w:val="23"/>
                <w:szCs w:val="23"/>
              </w:rPr>
            </w:pPr>
          </w:p>
        </w:tc>
        <w:tc>
          <w:tcPr>
            <w:tcW w:w="1851" w:type="pct"/>
          </w:tcPr>
          <w:p w:rsidR="00A63BE1" w:rsidRPr="00A63BE1" w:rsidRDefault="00A63BE1" w:rsidP="00A63BE1">
            <w:pPr>
              <w:shd w:val="clear" w:color="auto" w:fill="FFFFFF"/>
              <w:tabs>
                <w:tab w:val="left" w:pos="421"/>
              </w:tabs>
              <w:jc w:val="both"/>
              <w:rPr>
                <w:rFonts w:ascii="Times New Roman" w:eastAsia="Times New Roman" w:hAnsi="Times New Roman"/>
                <w:color w:val="2B2B2B"/>
                <w:sz w:val="23"/>
                <w:szCs w:val="23"/>
              </w:rPr>
            </w:pPr>
          </w:p>
        </w:tc>
      </w:tr>
      <w:tr w:rsidR="00A63BE1" w:rsidRPr="00A63BE1" w:rsidTr="00D03488">
        <w:tc>
          <w:tcPr>
            <w:tcW w:w="5000" w:type="pct"/>
            <w:gridSpan w:val="4"/>
          </w:tcPr>
          <w:p w:rsidR="00A63BE1" w:rsidRPr="00A63BE1" w:rsidRDefault="00A63BE1" w:rsidP="00A63BE1">
            <w:pPr>
              <w:shd w:val="clear" w:color="auto" w:fill="FFFFFF"/>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ПРИЛОЖЕНИЯ К ТЕХНИЧЕСКОЙ СПЕЦИФИКАЦИИ</w:t>
            </w:r>
          </w:p>
        </w:tc>
      </w:tr>
      <w:tr w:rsidR="00A63BE1" w:rsidRPr="00A63BE1" w:rsidTr="00D03488">
        <w:tc>
          <w:tcPr>
            <w:tcW w:w="2564" w:type="pct"/>
            <w:gridSpan w:val="2"/>
          </w:tcPr>
          <w:p w:rsidR="00A63BE1" w:rsidRPr="00A63BE1" w:rsidRDefault="00A63BE1" w:rsidP="00A63BE1">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Наименование</w:t>
            </w:r>
          </w:p>
        </w:tc>
        <w:tc>
          <w:tcPr>
            <w:tcW w:w="2436" w:type="pct"/>
            <w:gridSpan w:val="2"/>
          </w:tcPr>
          <w:p w:rsidR="00A63BE1" w:rsidRPr="00A63BE1" w:rsidRDefault="00A63BE1" w:rsidP="00A63BE1">
            <w:pPr>
              <w:shd w:val="clear" w:color="auto" w:fill="FFFFFF"/>
              <w:tabs>
                <w:tab w:val="left" w:pos="268"/>
              </w:tabs>
              <w:contextualSpacing/>
              <w:jc w:val="center"/>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На скольких страницах</w:t>
            </w:r>
          </w:p>
        </w:tc>
      </w:tr>
      <w:tr w:rsidR="00A63BE1" w:rsidRPr="00A63BE1" w:rsidTr="00D03488">
        <w:tc>
          <w:tcPr>
            <w:tcW w:w="2564" w:type="pct"/>
            <w:gridSpan w:val="2"/>
          </w:tcPr>
          <w:p w:rsidR="00A63BE1" w:rsidRPr="00A63BE1" w:rsidRDefault="00A63BE1" w:rsidP="00A63BE1">
            <w:pPr>
              <w:shd w:val="clear" w:color="auto" w:fill="FFFFFF"/>
              <w:jc w:val="both"/>
              <w:rPr>
                <w:rFonts w:ascii="Times New Roman" w:eastAsia="Times New Roman" w:hAnsi="Times New Roman"/>
                <w:color w:val="2B2B2B"/>
                <w:sz w:val="23"/>
                <w:szCs w:val="23"/>
              </w:rPr>
            </w:pPr>
          </w:p>
        </w:tc>
        <w:tc>
          <w:tcPr>
            <w:tcW w:w="2436" w:type="pct"/>
            <w:gridSpan w:val="2"/>
          </w:tcPr>
          <w:p w:rsidR="00A63BE1" w:rsidRPr="00A63BE1" w:rsidRDefault="00A63BE1" w:rsidP="00A63BE1">
            <w:pPr>
              <w:shd w:val="clear" w:color="auto" w:fill="FFFFFF"/>
              <w:tabs>
                <w:tab w:val="left" w:pos="268"/>
              </w:tabs>
              <w:contextualSpacing/>
              <w:jc w:val="both"/>
              <w:rPr>
                <w:rFonts w:ascii="Times New Roman" w:eastAsia="Times New Roman" w:hAnsi="Times New Roman"/>
                <w:bCs/>
                <w:color w:val="000000"/>
                <w:sz w:val="23"/>
                <w:szCs w:val="23"/>
              </w:rPr>
            </w:pPr>
          </w:p>
          <w:p w:rsidR="00A63BE1" w:rsidRPr="00A63BE1" w:rsidRDefault="00A63BE1" w:rsidP="00A63BE1">
            <w:pPr>
              <w:shd w:val="clear" w:color="auto" w:fill="FFFFFF"/>
              <w:tabs>
                <w:tab w:val="left" w:pos="268"/>
              </w:tabs>
              <w:contextualSpacing/>
              <w:jc w:val="both"/>
              <w:rPr>
                <w:rFonts w:ascii="Times New Roman" w:eastAsia="Times New Roman" w:hAnsi="Times New Roman"/>
                <w:bCs/>
                <w:color w:val="000000"/>
                <w:sz w:val="23"/>
                <w:szCs w:val="23"/>
              </w:rPr>
            </w:pPr>
          </w:p>
        </w:tc>
      </w:tr>
    </w:tbl>
    <w:p w:rsidR="00D62DC3" w:rsidRPr="00A63BE1" w:rsidRDefault="00D62DC3" w:rsidP="00D62DC3">
      <w:pPr>
        <w:shd w:val="clear" w:color="auto" w:fill="FFFFFF"/>
        <w:spacing w:after="0" w:line="240" w:lineRule="auto"/>
        <w:rPr>
          <w:rFonts w:ascii="Times New Roman" w:eastAsia="Times New Roman" w:hAnsi="Times New Roman"/>
          <w:b/>
          <w:bCs/>
          <w:sz w:val="23"/>
          <w:szCs w:val="23"/>
          <w:lang w:eastAsia="en-US"/>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1844BB" w:rsidRDefault="001844BB" w:rsidP="008B7559">
      <w:pPr>
        <w:pStyle w:val="a4"/>
        <w:spacing w:after="0"/>
        <w:ind w:left="709"/>
        <w:jc w:val="right"/>
        <w:rPr>
          <w:rFonts w:ascii="Times New Roman" w:hAnsi="Times New Roman"/>
          <w:b/>
          <w:bCs/>
          <w:sz w:val="28"/>
          <w:szCs w:val="28"/>
        </w:rPr>
      </w:pPr>
    </w:p>
    <w:p w:rsidR="008B7559" w:rsidRPr="00ED770D" w:rsidRDefault="008B7559" w:rsidP="008B7559">
      <w:pPr>
        <w:pStyle w:val="a4"/>
        <w:spacing w:after="0"/>
        <w:ind w:left="709"/>
        <w:jc w:val="right"/>
        <w:rPr>
          <w:rFonts w:ascii="Times New Roman" w:hAnsi="Times New Roman"/>
          <w:b/>
          <w:bCs/>
          <w:sz w:val="28"/>
          <w:szCs w:val="28"/>
        </w:rPr>
      </w:pPr>
      <w:r>
        <w:rPr>
          <w:rFonts w:ascii="Times New Roman" w:hAnsi="Times New Roman"/>
          <w:b/>
          <w:bCs/>
          <w:sz w:val="28"/>
          <w:szCs w:val="28"/>
        </w:rPr>
        <w:t>Приложение №9</w:t>
      </w:r>
    </w:p>
    <w:p w:rsidR="008B7559" w:rsidRPr="00ED770D" w:rsidRDefault="008B7559" w:rsidP="008B7559">
      <w:pPr>
        <w:pStyle w:val="a4"/>
        <w:spacing w:after="0"/>
        <w:ind w:left="709"/>
        <w:jc w:val="right"/>
        <w:rPr>
          <w:rFonts w:ascii="Times New Roman" w:hAnsi="Times New Roman"/>
          <w:b/>
          <w:bCs/>
          <w:sz w:val="28"/>
          <w:szCs w:val="28"/>
        </w:rPr>
      </w:pPr>
      <w:r w:rsidRPr="00ED770D">
        <w:rPr>
          <w:rFonts w:ascii="Times New Roman" w:hAnsi="Times New Roman"/>
          <w:b/>
          <w:bCs/>
          <w:sz w:val="28"/>
          <w:szCs w:val="28"/>
        </w:rPr>
        <w:t>к договору о закупке товаров</w:t>
      </w:r>
    </w:p>
    <w:p w:rsidR="008B7559" w:rsidRPr="00ED770D" w:rsidRDefault="008B7559" w:rsidP="008B7559">
      <w:pPr>
        <w:pStyle w:val="a4"/>
        <w:spacing w:after="0"/>
        <w:ind w:left="709"/>
        <w:jc w:val="right"/>
        <w:rPr>
          <w:rFonts w:ascii="Times New Roman" w:hAnsi="Times New Roman"/>
          <w:b/>
          <w:bCs/>
          <w:sz w:val="28"/>
          <w:szCs w:val="28"/>
        </w:rPr>
      </w:pPr>
    </w:p>
    <w:p w:rsidR="008B7559" w:rsidRPr="00ED770D" w:rsidRDefault="008B7559" w:rsidP="008B7559">
      <w:pPr>
        <w:spacing w:after="0"/>
        <w:ind w:firstLine="709"/>
        <w:jc w:val="both"/>
        <w:rPr>
          <w:rFonts w:ascii="Times New Roman" w:hAnsi="Times New Roman"/>
          <w:b/>
          <w:bCs/>
          <w:sz w:val="28"/>
          <w:szCs w:val="28"/>
          <w:lang w:val="kk-KZ"/>
        </w:rPr>
      </w:pPr>
    </w:p>
    <w:p w:rsidR="008B7559" w:rsidRPr="00ED770D" w:rsidRDefault="008B7559" w:rsidP="008B7559">
      <w:pPr>
        <w:spacing w:after="0"/>
        <w:ind w:firstLine="709"/>
        <w:jc w:val="both"/>
        <w:rPr>
          <w:rFonts w:ascii="Times New Roman" w:hAnsi="Times New Roman"/>
          <w:b/>
          <w:bCs/>
          <w:sz w:val="28"/>
          <w:szCs w:val="28"/>
          <w:lang w:val="kk-KZ"/>
        </w:rPr>
      </w:pPr>
      <w:r w:rsidRPr="00ED770D">
        <w:rPr>
          <w:rFonts w:ascii="Times New Roman" w:hAnsi="Times New Roman"/>
          <w:b/>
          <w:bCs/>
          <w:sz w:val="28"/>
          <w:szCs w:val="28"/>
          <w:lang w:val="kk-KZ"/>
        </w:rPr>
        <w:t>Обязательства Поставщика:</w:t>
      </w:r>
    </w:p>
    <w:p w:rsidR="008B7559" w:rsidRPr="00ED770D" w:rsidRDefault="008B7559" w:rsidP="008B7559">
      <w:pPr>
        <w:spacing w:after="0"/>
        <w:ind w:firstLine="709"/>
        <w:jc w:val="both"/>
        <w:rPr>
          <w:rFonts w:ascii="Times New Roman" w:hAnsi="Times New Roman"/>
          <w:b/>
          <w:bCs/>
          <w:sz w:val="28"/>
          <w:szCs w:val="28"/>
        </w:rPr>
      </w:pPr>
    </w:p>
    <w:p w:rsidR="008B7559" w:rsidRDefault="008B7559" w:rsidP="008B7559">
      <w:pPr>
        <w:pStyle w:val="a4"/>
        <w:numPr>
          <w:ilvl w:val="0"/>
          <w:numId w:val="16"/>
        </w:numPr>
        <w:spacing w:after="0"/>
        <w:jc w:val="both"/>
        <w:rPr>
          <w:rFonts w:ascii="Times New Roman" w:eastAsia="Times New Roman" w:hAnsi="Times New Roman"/>
          <w:bCs/>
          <w:iCs/>
          <w:color w:val="000000"/>
          <w:sz w:val="28"/>
          <w:szCs w:val="28"/>
          <w:lang w:val="kk-KZ"/>
        </w:rPr>
      </w:pPr>
      <w:r w:rsidRPr="00ED770D">
        <w:rPr>
          <w:rFonts w:ascii="Times New Roman" w:eastAsia="Times New Roman" w:hAnsi="Times New Roman"/>
          <w:bCs/>
          <w:iCs/>
          <w:color w:val="000000"/>
          <w:sz w:val="28"/>
          <w:szCs w:val="28"/>
          <w:lang w:val="kk-KZ"/>
        </w:rPr>
        <w:t>В случае если, потенциальный Поставщик после заключения договора предложит другие товары, более качественные и/или улучшенными техническими характеристиками при неизменности цены, то должны представить Заказчику независимое экспертное заключение, при этом окончательное решение будет принято Заказчиком.</w:t>
      </w:r>
    </w:p>
    <w:p w:rsidR="008B7559" w:rsidRPr="00ED770D" w:rsidRDefault="008B7559" w:rsidP="008B7559">
      <w:pPr>
        <w:pStyle w:val="a4"/>
        <w:spacing w:after="0"/>
        <w:ind w:left="1069"/>
        <w:jc w:val="both"/>
        <w:rPr>
          <w:rFonts w:ascii="Times New Roman" w:eastAsia="Times New Roman" w:hAnsi="Times New Roman"/>
          <w:bCs/>
          <w:iCs/>
          <w:color w:val="000000"/>
          <w:sz w:val="28"/>
          <w:szCs w:val="28"/>
          <w:lang w:val="kk-KZ"/>
        </w:rPr>
      </w:pPr>
    </w:p>
    <w:p w:rsidR="008B7559" w:rsidRPr="00ED770D" w:rsidRDefault="008B7559" w:rsidP="008B7559">
      <w:pPr>
        <w:pStyle w:val="a9"/>
        <w:numPr>
          <w:ilvl w:val="0"/>
          <w:numId w:val="16"/>
        </w:numPr>
        <w:tabs>
          <w:tab w:val="left" w:pos="799"/>
          <w:tab w:val="left" w:pos="1451"/>
        </w:tabs>
        <w:suppressAutoHyphens/>
        <w:spacing w:after="0"/>
        <w:jc w:val="both"/>
        <w:rPr>
          <w:rFonts w:ascii="Times New Roman" w:eastAsia="Times New Roman" w:hAnsi="Times New Roman" w:cs="Times New Roman"/>
          <w:bCs/>
          <w:color w:val="000000"/>
          <w:sz w:val="28"/>
          <w:szCs w:val="28"/>
          <w:lang w:val="kk-KZ"/>
        </w:rPr>
      </w:pPr>
      <w:r w:rsidRPr="00ED770D">
        <w:rPr>
          <w:rFonts w:ascii="Times New Roman" w:eastAsia="Times New Roman" w:hAnsi="Times New Roman" w:cs="Times New Roman"/>
          <w:bCs/>
          <w:color w:val="000000"/>
          <w:sz w:val="28"/>
          <w:szCs w:val="28"/>
          <w:lang w:val="kk-KZ"/>
        </w:rPr>
        <w:t>Товар должен соответствовать сертификату или другим документам от завода изготовителя подтверждающие происхождение товара.</w:t>
      </w:r>
    </w:p>
    <w:p w:rsidR="008B7559" w:rsidRPr="00ED770D" w:rsidRDefault="008B7559" w:rsidP="008B7559">
      <w:pPr>
        <w:pStyle w:val="a4"/>
        <w:spacing w:after="0"/>
        <w:ind w:left="0" w:firstLine="709"/>
        <w:jc w:val="both"/>
        <w:rPr>
          <w:rFonts w:ascii="Times New Roman" w:hAnsi="Times New Roman"/>
          <w:sz w:val="28"/>
          <w:szCs w:val="28"/>
          <w:lang w:val="kk-KZ"/>
        </w:rPr>
      </w:pPr>
      <w:r w:rsidRPr="00ED770D">
        <w:rPr>
          <w:rFonts w:ascii="Times New Roman" w:hAnsi="Times New Roman"/>
          <w:sz w:val="28"/>
          <w:szCs w:val="28"/>
          <w:lang w:val="kk-KZ"/>
        </w:rPr>
        <w:tab/>
      </w:r>
    </w:p>
    <w:p w:rsidR="008B7559" w:rsidRDefault="008B7559" w:rsidP="008B7559">
      <w:pPr>
        <w:spacing w:after="0"/>
        <w:ind w:firstLine="709"/>
        <w:jc w:val="both"/>
        <w:rPr>
          <w:rFonts w:ascii="Times New Roman" w:hAnsi="Times New Roman"/>
          <w:b/>
          <w:sz w:val="28"/>
          <w:szCs w:val="28"/>
          <w:lang w:val="kk-KZ"/>
        </w:rPr>
      </w:pPr>
      <w:r w:rsidRPr="00ED770D">
        <w:rPr>
          <w:rFonts w:ascii="Times New Roman" w:hAnsi="Times New Roman"/>
          <w:b/>
          <w:sz w:val="28"/>
          <w:szCs w:val="28"/>
          <w:lang w:val="kk-KZ"/>
        </w:rPr>
        <w:t xml:space="preserve">        </w:t>
      </w:r>
    </w:p>
    <w:p w:rsidR="008B7559" w:rsidRDefault="008B7559" w:rsidP="008B7559">
      <w:pPr>
        <w:spacing w:after="0" w:line="240" w:lineRule="auto"/>
        <w:jc w:val="right"/>
        <w:rPr>
          <w:rFonts w:ascii="Times New Roman" w:hAnsi="Times New Roman"/>
          <w:b/>
          <w:sz w:val="28"/>
          <w:szCs w:val="28"/>
          <w:lang w:val="kk-KZ"/>
        </w:rPr>
      </w:pPr>
    </w:p>
    <w:p w:rsidR="001844BB" w:rsidRDefault="001844BB" w:rsidP="008B7559">
      <w:pPr>
        <w:spacing w:after="0" w:line="240" w:lineRule="auto"/>
        <w:jc w:val="right"/>
        <w:rPr>
          <w:rFonts w:ascii="Times New Roman" w:hAnsi="Times New Roman"/>
          <w:b/>
          <w:bCs/>
          <w:sz w:val="28"/>
          <w:szCs w:val="28"/>
          <w:lang w:val="kk-KZ"/>
        </w:rPr>
      </w:pPr>
    </w:p>
    <w:p w:rsidR="008B7559" w:rsidRPr="00641F7F" w:rsidRDefault="008B7559" w:rsidP="008B7559">
      <w:pPr>
        <w:spacing w:after="0" w:line="240" w:lineRule="auto"/>
        <w:jc w:val="right"/>
        <w:rPr>
          <w:rFonts w:ascii="Times New Roman" w:hAnsi="Times New Roman"/>
          <w:b/>
          <w:bCs/>
          <w:sz w:val="28"/>
          <w:szCs w:val="28"/>
        </w:rPr>
      </w:pPr>
    </w:p>
    <w:p w:rsidR="00C03654" w:rsidRPr="00A63BE1" w:rsidRDefault="00C03654" w:rsidP="00A63BE1">
      <w:pPr>
        <w:shd w:val="clear" w:color="auto" w:fill="FFFFFF"/>
        <w:spacing w:after="0" w:line="240" w:lineRule="auto"/>
        <w:rPr>
          <w:rFonts w:ascii="Times New Roman" w:eastAsia="Times New Roman" w:hAnsi="Times New Roman"/>
          <w:b/>
          <w:color w:val="2B2B2B"/>
          <w:sz w:val="23"/>
          <w:szCs w:val="23"/>
          <w:lang w:val="kk-KZ"/>
        </w:rPr>
      </w:pPr>
    </w:p>
    <w:p w:rsidR="00C03654" w:rsidRDefault="00C03654"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8B7559" w:rsidRDefault="008B7559"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8B7559" w:rsidRDefault="008B7559"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8B7559" w:rsidRDefault="008B7559"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8B7559" w:rsidRDefault="008B7559"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8B7559" w:rsidRDefault="008B7559"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8B7559" w:rsidRDefault="008B7559"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8B7559" w:rsidRDefault="008B7559"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8B7559" w:rsidRDefault="008B7559"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8B7559" w:rsidRDefault="008B7559"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C47870" w:rsidRDefault="00C47870"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C47870" w:rsidRPr="00A63BE1" w:rsidRDefault="00C47870" w:rsidP="003C66C8">
      <w:pPr>
        <w:shd w:val="clear" w:color="auto" w:fill="FFFFFF"/>
        <w:spacing w:after="0" w:line="240" w:lineRule="auto"/>
        <w:ind w:left="1416" w:firstLine="708"/>
        <w:rPr>
          <w:rFonts w:ascii="Times New Roman" w:eastAsia="Times New Roman" w:hAnsi="Times New Roman"/>
          <w:b/>
          <w:color w:val="2B2B2B"/>
          <w:sz w:val="23"/>
          <w:szCs w:val="23"/>
          <w:lang w:val="kk-KZ"/>
        </w:rPr>
      </w:pPr>
    </w:p>
    <w:p w:rsidR="00BC3103" w:rsidRPr="00A63BE1" w:rsidRDefault="00BC3103" w:rsidP="00BC3103">
      <w:pPr>
        <w:shd w:val="clear" w:color="auto" w:fill="FFFFFF"/>
        <w:spacing w:after="0" w:line="240" w:lineRule="auto"/>
        <w:rPr>
          <w:rFonts w:ascii="Times New Roman" w:eastAsia="Times New Roman" w:hAnsi="Times New Roman"/>
          <w:b/>
          <w:color w:val="2B2B2B"/>
          <w:sz w:val="23"/>
          <w:szCs w:val="23"/>
          <w:lang w:val="kk-KZ"/>
        </w:rPr>
      </w:pPr>
    </w:p>
    <w:p w:rsidR="00061B16" w:rsidRPr="00A63BE1" w:rsidRDefault="00061B16" w:rsidP="003C66C8">
      <w:pPr>
        <w:spacing w:after="0" w:line="240" w:lineRule="auto"/>
        <w:ind w:firstLine="400"/>
        <w:jc w:val="right"/>
        <w:rPr>
          <w:rFonts w:ascii="Times New Roman" w:hAnsi="Times New Roman"/>
          <w:b/>
          <w:bCs/>
          <w:sz w:val="23"/>
          <w:szCs w:val="23"/>
          <w:lang w:val="kk-KZ"/>
        </w:rPr>
      </w:pPr>
    </w:p>
    <w:p w:rsidR="00742B1A" w:rsidRPr="001B099D" w:rsidRDefault="00742B1A" w:rsidP="00742B1A">
      <w:pPr>
        <w:spacing w:after="0" w:line="240" w:lineRule="auto"/>
        <w:ind w:firstLine="400"/>
        <w:jc w:val="right"/>
        <w:rPr>
          <w:rFonts w:ascii="Times New Roman" w:hAnsi="Times New Roman"/>
          <w:b/>
          <w:bCs/>
          <w:sz w:val="24"/>
          <w:szCs w:val="24"/>
          <w:lang w:val="kk-KZ"/>
        </w:rPr>
      </w:pPr>
      <w:r w:rsidRPr="000F5854">
        <w:rPr>
          <w:rFonts w:ascii="Times New Roman" w:hAnsi="Times New Roman"/>
          <w:b/>
          <w:bCs/>
          <w:sz w:val="24"/>
          <w:szCs w:val="24"/>
          <w:lang w:val="kk-KZ"/>
        </w:rPr>
        <w:t>Бек</w:t>
      </w:r>
      <w:r w:rsidRPr="001B099D">
        <w:rPr>
          <w:rFonts w:ascii="Times New Roman" w:hAnsi="Times New Roman"/>
          <w:b/>
          <w:bCs/>
          <w:sz w:val="24"/>
          <w:szCs w:val="24"/>
          <w:lang w:val="kk-KZ"/>
        </w:rPr>
        <w:t>ітемін»</w:t>
      </w:r>
    </w:p>
    <w:p w:rsidR="001844BB" w:rsidRDefault="001844BB" w:rsidP="00742B1A">
      <w:pPr>
        <w:spacing w:after="0" w:line="240" w:lineRule="auto"/>
        <w:ind w:firstLine="400"/>
        <w:jc w:val="right"/>
        <w:rPr>
          <w:rFonts w:ascii="Times New Roman" w:hAnsi="Times New Roman"/>
          <w:bCs/>
          <w:sz w:val="23"/>
          <w:szCs w:val="23"/>
        </w:rPr>
      </w:pPr>
    </w:p>
    <w:p w:rsidR="00742B1A" w:rsidRPr="000F5854" w:rsidRDefault="00742B1A" w:rsidP="00742B1A">
      <w:pPr>
        <w:spacing w:after="0" w:line="240" w:lineRule="auto"/>
        <w:ind w:firstLine="400"/>
        <w:jc w:val="right"/>
        <w:rPr>
          <w:rFonts w:ascii="Times New Roman" w:hAnsi="Times New Roman"/>
          <w:bCs/>
          <w:sz w:val="23"/>
          <w:szCs w:val="23"/>
          <w:lang w:val="kk-KZ"/>
        </w:rPr>
      </w:pPr>
      <w:r>
        <w:rPr>
          <w:rFonts w:ascii="Times New Roman" w:hAnsi="Times New Roman"/>
          <w:bCs/>
          <w:sz w:val="23"/>
          <w:szCs w:val="23"/>
        </w:rPr>
        <w:t xml:space="preserve"> «_____» _________________ 2024</w:t>
      </w:r>
      <w:r w:rsidRPr="00B94939">
        <w:rPr>
          <w:rFonts w:ascii="Times New Roman" w:hAnsi="Times New Roman"/>
          <w:bCs/>
          <w:sz w:val="23"/>
          <w:szCs w:val="23"/>
        </w:rPr>
        <w:t>г</w:t>
      </w:r>
      <w:r>
        <w:rPr>
          <w:rFonts w:ascii="Times New Roman" w:hAnsi="Times New Roman"/>
          <w:bCs/>
          <w:sz w:val="23"/>
          <w:szCs w:val="23"/>
          <w:lang w:val="kk-KZ"/>
        </w:rPr>
        <w:t>.</w:t>
      </w:r>
    </w:p>
    <w:p w:rsidR="004F65D5" w:rsidRPr="00A63BE1" w:rsidRDefault="004F65D5" w:rsidP="004F65D5">
      <w:pPr>
        <w:spacing w:after="0" w:line="240" w:lineRule="auto"/>
        <w:ind w:firstLine="400"/>
        <w:jc w:val="right"/>
        <w:rPr>
          <w:rFonts w:ascii="Times New Roman" w:hAnsi="Times New Roman"/>
          <w:bCs/>
          <w:sz w:val="23"/>
          <w:szCs w:val="23"/>
          <w:lang w:val="kk-KZ"/>
        </w:rPr>
      </w:pPr>
    </w:p>
    <w:p w:rsidR="004F65D5" w:rsidRPr="00A63BE1" w:rsidRDefault="004F65D5" w:rsidP="004F65D5">
      <w:pPr>
        <w:shd w:val="clear" w:color="auto" w:fill="FFFFFF"/>
        <w:spacing w:after="0" w:line="240" w:lineRule="auto"/>
        <w:jc w:val="center"/>
        <w:outlineLvl w:val="2"/>
        <w:rPr>
          <w:rFonts w:ascii="Times New Roman" w:eastAsia="Times New Roman" w:hAnsi="Times New Roman"/>
          <w:b/>
          <w:bCs/>
          <w:color w:val="000000"/>
          <w:sz w:val="23"/>
          <w:szCs w:val="23"/>
          <w:lang w:val="kk-KZ"/>
        </w:rPr>
      </w:pPr>
      <w:r w:rsidRPr="00A63BE1">
        <w:rPr>
          <w:rFonts w:ascii="Times New Roman" w:eastAsia="Times New Roman" w:hAnsi="Times New Roman"/>
          <w:b/>
          <w:bCs/>
          <w:color w:val="000000"/>
          <w:sz w:val="23"/>
          <w:szCs w:val="23"/>
          <w:lang w:val="kk-KZ"/>
        </w:rPr>
        <w:t>ТЕХНИКАЛЫҚ СИПАТТАМА</w:t>
      </w:r>
    </w:p>
    <w:p w:rsidR="004F65D5" w:rsidRPr="00A63BE1" w:rsidRDefault="004F65D5" w:rsidP="004F65D5">
      <w:pPr>
        <w:shd w:val="clear" w:color="auto" w:fill="FFFFFF"/>
        <w:spacing w:after="0" w:line="240" w:lineRule="auto"/>
        <w:jc w:val="center"/>
        <w:outlineLvl w:val="2"/>
        <w:rPr>
          <w:rFonts w:ascii="Times New Roman" w:eastAsia="Times New Roman" w:hAnsi="Times New Roman"/>
          <w:b/>
          <w:bCs/>
          <w:color w:val="000000"/>
          <w:sz w:val="23"/>
          <w:szCs w:val="23"/>
          <w:lang w:val="kk-KZ"/>
        </w:rPr>
      </w:pPr>
    </w:p>
    <w:tbl>
      <w:tblPr>
        <w:tblStyle w:val="a3"/>
        <w:tblW w:w="0" w:type="auto"/>
        <w:tblLook w:val="04A0" w:firstRow="1" w:lastRow="0" w:firstColumn="1" w:lastColumn="0" w:noHBand="0" w:noVBand="1"/>
      </w:tblPr>
      <w:tblGrid>
        <w:gridCol w:w="1291"/>
        <w:gridCol w:w="3774"/>
        <w:gridCol w:w="3784"/>
        <w:gridCol w:w="3785"/>
        <w:gridCol w:w="2492"/>
      </w:tblGrid>
      <w:tr w:rsidR="004F65D5" w:rsidRPr="00A63BE1" w:rsidTr="00CD7CEB">
        <w:tc>
          <w:tcPr>
            <w:tcW w:w="1242" w:type="dxa"/>
            <w:vAlign w:val="center"/>
          </w:tcPr>
          <w:p w:rsidR="004F65D5" w:rsidRPr="00A63BE1" w:rsidRDefault="004F65D5" w:rsidP="00CD7CEB">
            <w:pPr>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Жоспар т</w:t>
            </w:r>
            <w:r w:rsidRPr="00A63BE1">
              <w:rPr>
                <w:rFonts w:ascii="Times New Roman" w:eastAsia="Times New Roman" w:hAnsi="Times New Roman"/>
                <w:b/>
                <w:bCs/>
                <w:color w:val="000000"/>
                <w:sz w:val="23"/>
                <w:szCs w:val="23"/>
                <w:lang w:val="kk-KZ"/>
              </w:rPr>
              <w:t>ізіміндегі</w:t>
            </w:r>
            <w:r w:rsidRPr="00A63BE1">
              <w:rPr>
                <w:rFonts w:ascii="Times New Roman" w:eastAsia="Times New Roman" w:hAnsi="Times New Roman"/>
                <w:b/>
                <w:bCs/>
                <w:color w:val="000000"/>
                <w:sz w:val="23"/>
                <w:szCs w:val="23"/>
              </w:rPr>
              <w:t xml:space="preserve"> нөмірі</w:t>
            </w:r>
          </w:p>
        </w:tc>
        <w:tc>
          <w:tcPr>
            <w:tcW w:w="3857" w:type="dxa"/>
            <w:vAlign w:val="center"/>
          </w:tcPr>
          <w:p w:rsidR="004F65D5" w:rsidRPr="00A63BE1" w:rsidRDefault="004F65D5" w:rsidP="00CD7CEB">
            <w:pPr>
              <w:jc w:val="center"/>
              <w:outlineLvl w:val="2"/>
              <w:rPr>
                <w:rFonts w:ascii="Times New Roman" w:eastAsia="Times New Roman" w:hAnsi="Times New Roman"/>
                <w:b/>
                <w:bCs/>
                <w:color w:val="000000"/>
                <w:sz w:val="23"/>
                <w:szCs w:val="23"/>
                <w:lang w:val="kk-KZ"/>
              </w:rPr>
            </w:pPr>
            <w:r w:rsidRPr="00A63BE1">
              <w:rPr>
                <w:rFonts w:ascii="Times New Roman" w:eastAsia="Times New Roman" w:hAnsi="Times New Roman"/>
                <w:b/>
                <w:bCs/>
                <w:color w:val="000000"/>
                <w:sz w:val="23"/>
                <w:szCs w:val="23"/>
                <w:lang w:val="kk-KZ"/>
              </w:rPr>
              <w:t>Атауы</w:t>
            </w:r>
          </w:p>
        </w:tc>
        <w:tc>
          <w:tcPr>
            <w:tcW w:w="3857" w:type="dxa"/>
            <w:vAlign w:val="center"/>
          </w:tcPr>
          <w:p w:rsidR="004F65D5" w:rsidRPr="00A63BE1" w:rsidRDefault="004F65D5" w:rsidP="00CD7CEB">
            <w:pPr>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lang w:val="kk-KZ"/>
              </w:rPr>
              <w:t>Қ</w:t>
            </w:r>
            <w:r w:rsidRPr="00A63BE1">
              <w:rPr>
                <w:rFonts w:ascii="Times New Roman" w:eastAsia="Times New Roman" w:hAnsi="Times New Roman"/>
                <w:b/>
                <w:bCs/>
                <w:color w:val="000000"/>
                <w:sz w:val="23"/>
                <w:szCs w:val="23"/>
              </w:rPr>
              <w:t>ысқаша сипаттамасы</w:t>
            </w:r>
          </w:p>
        </w:tc>
        <w:tc>
          <w:tcPr>
            <w:tcW w:w="3858" w:type="dxa"/>
            <w:vAlign w:val="center"/>
          </w:tcPr>
          <w:p w:rsidR="004F65D5" w:rsidRPr="00A63BE1" w:rsidRDefault="004F65D5" w:rsidP="00CD7CEB">
            <w:pPr>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lang w:val="kk-KZ"/>
              </w:rPr>
              <w:t>Қосым</w:t>
            </w:r>
            <w:r w:rsidRPr="00A63BE1">
              <w:rPr>
                <w:rFonts w:ascii="Times New Roman" w:eastAsia="Times New Roman" w:hAnsi="Times New Roman"/>
                <w:b/>
                <w:bCs/>
                <w:color w:val="000000"/>
                <w:sz w:val="23"/>
                <w:szCs w:val="23"/>
              </w:rPr>
              <w:t>ша сипаттамасы</w:t>
            </w:r>
          </w:p>
        </w:tc>
        <w:tc>
          <w:tcPr>
            <w:tcW w:w="2538" w:type="dxa"/>
            <w:vAlign w:val="center"/>
          </w:tcPr>
          <w:p w:rsidR="004F65D5" w:rsidRPr="00A63BE1" w:rsidRDefault="004F65D5" w:rsidP="00CD7CEB">
            <w:pPr>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С</w:t>
            </w:r>
            <w:r w:rsidRPr="00A63BE1">
              <w:rPr>
                <w:rFonts w:ascii="Times New Roman" w:eastAsia="Times New Roman" w:hAnsi="Times New Roman"/>
                <w:b/>
                <w:bCs/>
                <w:color w:val="000000"/>
                <w:sz w:val="23"/>
                <w:szCs w:val="23"/>
                <w:lang w:val="kk-KZ"/>
              </w:rPr>
              <w:t>о</w:t>
            </w:r>
            <w:r w:rsidRPr="00A63BE1">
              <w:rPr>
                <w:rFonts w:ascii="Times New Roman" w:eastAsia="Times New Roman" w:hAnsi="Times New Roman"/>
                <w:b/>
                <w:bCs/>
                <w:color w:val="000000"/>
                <w:sz w:val="23"/>
                <w:szCs w:val="23"/>
              </w:rPr>
              <w:t>ма</w:t>
            </w:r>
            <w:r w:rsidRPr="00A63BE1">
              <w:rPr>
                <w:rFonts w:ascii="Times New Roman" w:eastAsia="Times New Roman" w:hAnsi="Times New Roman"/>
                <w:b/>
                <w:bCs/>
                <w:color w:val="000000"/>
                <w:sz w:val="23"/>
                <w:szCs w:val="23"/>
                <w:lang w:val="kk-KZ"/>
              </w:rPr>
              <w:t>сы</w:t>
            </w:r>
            <w:r w:rsidRPr="00A63BE1">
              <w:rPr>
                <w:rFonts w:ascii="Times New Roman" w:eastAsia="Times New Roman" w:hAnsi="Times New Roman"/>
                <w:b/>
                <w:bCs/>
                <w:color w:val="000000"/>
                <w:sz w:val="23"/>
                <w:szCs w:val="23"/>
              </w:rPr>
              <w:t>, ҚҚС-сыз</w:t>
            </w:r>
          </w:p>
        </w:tc>
      </w:tr>
      <w:tr w:rsidR="004F65D5" w:rsidRPr="00A63BE1" w:rsidTr="006E3AEA">
        <w:trPr>
          <w:trHeight w:val="644"/>
        </w:trPr>
        <w:tc>
          <w:tcPr>
            <w:tcW w:w="1242" w:type="dxa"/>
            <w:vAlign w:val="center"/>
          </w:tcPr>
          <w:p w:rsidR="004F65D5" w:rsidRPr="00A63BE1" w:rsidRDefault="004F65D5" w:rsidP="00CD7CEB">
            <w:pPr>
              <w:jc w:val="center"/>
              <w:outlineLvl w:val="2"/>
              <w:rPr>
                <w:rFonts w:ascii="Times New Roman" w:eastAsia="Times New Roman" w:hAnsi="Times New Roman"/>
                <w:b/>
                <w:bCs/>
                <w:color w:val="000000"/>
                <w:sz w:val="23"/>
                <w:szCs w:val="23"/>
              </w:rPr>
            </w:pPr>
          </w:p>
        </w:tc>
        <w:tc>
          <w:tcPr>
            <w:tcW w:w="3857" w:type="dxa"/>
            <w:vAlign w:val="center"/>
          </w:tcPr>
          <w:p w:rsidR="004F65D5" w:rsidRPr="00A63BE1" w:rsidRDefault="00742B1A" w:rsidP="00CD7CEB">
            <w:pPr>
              <w:jc w:val="center"/>
              <w:rPr>
                <w:rFonts w:ascii="Times New Roman" w:eastAsia="Times New Roman" w:hAnsi="Times New Roman"/>
                <w:bCs/>
                <w:color w:val="000000"/>
                <w:sz w:val="23"/>
                <w:szCs w:val="23"/>
                <w:lang w:val="kk-KZ"/>
              </w:rPr>
            </w:pPr>
            <w:r w:rsidRPr="00742B1A">
              <w:rPr>
                <w:rFonts w:ascii="Times New Roman" w:eastAsia="Times New Roman" w:hAnsi="Times New Roman"/>
                <w:bCs/>
                <w:color w:val="000000"/>
                <w:sz w:val="23"/>
                <w:szCs w:val="23"/>
                <w:lang w:val="kk-KZ"/>
              </w:rPr>
              <w:t>Сутегі хлориді (тұз қышқылы)</w:t>
            </w:r>
          </w:p>
        </w:tc>
        <w:tc>
          <w:tcPr>
            <w:tcW w:w="3857" w:type="dxa"/>
            <w:vAlign w:val="center"/>
          </w:tcPr>
          <w:p w:rsidR="004F65D5" w:rsidRPr="00A63BE1" w:rsidRDefault="00900A6F" w:rsidP="002B33D5">
            <w:pPr>
              <w:jc w:val="center"/>
              <w:outlineLvl w:val="2"/>
              <w:rPr>
                <w:rFonts w:ascii="Times New Roman" w:eastAsia="Times New Roman" w:hAnsi="Times New Roman"/>
                <w:bCs/>
                <w:color w:val="000000"/>
                <w:sz w:val="23"/>
                <w:szCs w:val="23"/>
                <w:lang w:val="kk-KZ"/>
              </w:rPr>
            </w:pPr>
            <w:r w:rsidRPr="00A63BE1">
              <w:rPr>
                <w:rFonts w:ascii="Times New Roman" w:eastAsia="Times New Roman" w:hAnsi="Times New Roman"/>
                <w:bCs/>
                <w:color w:val="000000"/>
                <w:sz w:val="23"/>
                <w:szCs w:val="23"/>
                <w:lang w:val="kk-KZ"/>
              </w:rPr>
              <w:t>Стандарт-титр</w:t>
            </w:r>
          </w:p>
        </w:tc>
        <w:tc>
          <w:tcPr>
            <w:tcW w:w="3858" w:type="dxa"/>
            <w:vAlign w:val="center"/>
          </w:tcPr>
          <w:p w:rsidR="004F65D5" w:rsidRPr="00A63BE1" w:rsidRDefault="00FA506A" w:rsidP="006E3AEA">
            <w:pPr>
              <w:jc w:val="center"/>
              <w:outlineLvl w:val="2"/>
              <w:rPr>
                <w:rFonts w:ascii="Times New Roman" w:eastAsia="Times New Roman" w:hAnsi="Times New Roman"/>
                <w:bCs/>
                <w:color w:val="000000"/>
                <w:sz w:val="23"/>
                <w:szCs w:val="23"/>
                <w:lang w:val="kk-KZ"/>
              </w:rPr>
            </w:pPr>
            <w:r w:rsidRPr="00FA506A">
              <w:rPr>
                <w:rFonts w:ascii="Times New Roman" w:eastAsia="Times New Roman" w:hAnsi="Times New Roman"/>
                <w:bCs/>
                <w:color w:val="000000"/>
                <w:sz w:val="23"/>
                <w:szCs w:val="23"/>
                <w:lang w:val="kk-KZ"/>
              </w:rPr>
              <w:t>Стандарт-титр титримет. HCl 0,1Н</w:t>
            </w:r>
          </w:p>
        </w:tc>
        <w:tc>
          <w:tcPr>
            <w:tcW w:w="2538" w:type="dxa"/>
            <w:vAlign w:val="center"/>
          </w:tcPr>
          <w:p w:rsidR="004F65D5" w:rsidRPr="00A63BE1" w:rsidRDefault="00742B1A" w:rsidP="00CD7CEB">
            <w:pPr>
              <w:jc w:val="center"/>
              <w:outlineLvl w:val="2"/>
              <w:rPr>
                <w:rFonts w:ascii="Times New Roman" w:eastAsia="Times New Roman" w:hAnsi="Times New Roman"/>
                <w:bCs/>
                <w:color w:val="000000"/>
                <w:sz w:val="23"/>
                <w:szCs w:val="23"/>
              </w:rPr>
            </w:pPr>
            <w:r w:rsidRPr="00742B1A">
              <w:rPr>
                <w:rFonts w:ascii="Times New Roman" w:eastAsia="Times New Roman" w:hAnsi="Times New Roman"/>
                <w:bCs/>
                <w:color w:val="000000"/>
                <w:sz w:val="23"/>
                <w:szCs w:val="23"/>
              </w:rPr>
              <w:t>178 148,25</w:t>
            </w:r>
          </w:p>
        </w:tc>
      </w:tr>
    </w:tbl>
    <w:p w:rsidR="004F65D5" w:rsidRPr="00A63BE1" w:rsidRDefault="004F65D5" w:rsidP="004F65D5">
      <w:pPr>
        <w:shd w:val="clear" w:color="auto" w:fill="FFFFFF"/>
        <w:spacing w:after="0" w:line="240" w:lineRule="auto"/>
        <w:outlineLvl w:val="2"/>
        <w:rPr>
          <w:rFonts w:ascii="Times New Roman" w:eastAsia="Times New Roman" w:hAnsi="Times New Roman"/>
          <w:b/>
          <w:bCs/>
          <w:color w:val="000000"/>
          <w:sz w:val="23"/>
          <w:szCs w:val="23"/>
        </w:rPr>
      </w:pPr>
    </w:p>
    <w:tbl>
      <w:tblPr>
        <w:tblStyle w:val="a3"/>
        <w:tblW w:w="5000" w:type="pct"/>
        <w:tblLook w:val="04A0" w:firstRow="1" w:lastRow="0" w:firstColumn="1" w:lastColumn="0" w:noHBand="0" w:noVBand="1"/>
      </w:tblPr>
      <w:tblGrid>
        <w:gridCol w:w="5666"/>
        <w:gridCol w:w="2090"/>
        <w:gridCol w:w="1770"/>
        <w:gridCol w:w="5600"/>
      </w:tblGrid>
      <w:tr w:rsidR="004F65D5" w:rsidRPr="001844BB" w:rsidTr="00A63BE1">
        <w:tc>
          <w:tcPr>
            <w:tcW w:w="1873" w:type="pct"/>
            <w:tcBorders>
              <w:bottom w:val="single" w:sz="4" w:space="0" w:color="auto"/>
            </w:tcBorders>
          </w:tcPr>
          <w:p w:rsidR="004F65D5" w:rsidRPr="00A63BE1" w:rsidRDefault="004F65D5" w:rsidP="00CD7CEB">
            <w:pPr>
              <w:shd w:val="clear" w:color="auto" w:fill="FFFFFF"/>
              <w:jc w:val="both"/>
              <w:rPr>
                <w:rFonts w:ascii="Times New Roman" w:eastAsia="Times New Roman" w:hAnsi="Times New Roman"/>
                <w:color w:val="2B2B2B"/>
                <w:sz w:val="23"/>
                <w:szCs w:val="23"/>
              </w:rPr>
            </w:pPr>
          </w:p>
          <w:p w:rsidR="004F65D5" w:rsidRPr="00A63BE1" w:rsidRDefault="004F65D5" w:rsidP="00CD7CEB">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Сипаттама және қажетті функционалдық, техникалық, сапалық және өнімділік сипаттамалары</w:t>
            </w:r>
          </w:p>
        </w:tc>
        <w:tc>
          <w:tcPr>
            <w:tcW w:w="3127" w:type="pct"/>
            <w:gridSpan w:val="3"/>
            <w:tcBorders>
              <w:bottom w:val="single" w:sz="4" w:space="0" w:color="auto"/>
            </w:tcBorders>
            <w:shd w:val="clear" w:color="auto" w:fill="auto"/>
          </w:tcPr>
          <w:p w:rsidR="004F65D5" w:rsidRPr="00A63BE1" w:rsidRDefault="00900A6F" w:rsidP="00061B16">
            <w:pPr>
              <w:pStyle w:val="a9"/>
              <w:tabs>
                <w:tab w:val="left" w:pos="799"/>
                <w:tab w:val="left" w:pos="1451"/>
              </w:tabs>
              <w:suppressAutoHyphens/>
              <w:spacing w:after="0"/>
              <w:jc w:val="both"/>
              <w:rPr>
                <w:rFonts w:ascii="Times New Roman" w:eastAsia="Times New Roman" w:hAnsi="Times New Roman" w:cs="Times New Roman"/>
                <w:bCs/>
                <w:color w:val="000000"/>
                <w:sz w:val="23"/>
                <w:szCs w:val="23"/>
                <w:lang w:val="kk-KZ"/>
              </w:rPr>
            </w:pPr>
            <w:r w:rsidRPr="00A63BE1">
              <w:rPr>
                <w:rFonts w:ascii="Times New Roman" w:eastAsia="Times New Roman" w:hAnsi="Times New Roman" w:cs="Times New Roman"/>
                <w:bCs/>
                <w:color w:val="000000"/>
                <w:sz w:val="23"/>
                <w:szCs w:val="23"/>
                <w:lang w:val="kk-KZ"/>
              </w:rPr>
              <w:t>Қосымша термиялық өңдеуден өткен химиялық инертті шыныдан жасалған герметикалық жабылған ампула заттың тазалығына («аналитикалық дәрежеге») және оның химиялық сипаттамаларына анықтамалық сипаттамаларға ұқсастығына кепілдік береді. Стандартты ерітінділер аналитикалық химияда берілген концентрациясы бар стандартты ерітінділерді дайындау үшін қолданылады.</w:t>
            </w:r>
          </w:p>
        </w:tc>
      </w:tr>
      <w:tr w:rsidR="004F65D5" w:rsidRPr="00A63BE1" w:rsidTr="00CD7CEB">
        <w:tc>
          <w:tcPr>
            <w:tcW w:w="5000" w:type="pct"/>
            <w:gridSpan w:val="4"/>
            <w:tcBorders>
              <w:top w:val="single" w:sz="4" w:space="0" w:color="auto"/>
              <w:left w:val="nil"/>
              <w:bottom w:val="single" w:sz="4" w:space="0" w:color="auto"/>
              <w:right w:val="nil"/>
            </w:tcBorders>
          </w:tcPr>
          <w:p w:rsidR="004F65D5" w:rsidRPr="00A63BE1" w:rsidRDefault="004F65D5" w:rsidP="00A63BE1">
            <w:pPr>
              <w:shd w:val="clear" w:color="auto" w:fill="FFFFFF"/>
              <w:jc w:val="center"/>
              <w:outlineLvl w:val="2"/>
              <w:rPr>
                <w:rFonts w:ascii="Times New Roman" w:eastAsia="Times New Roman" w:hAnsi="Times New Roman"/>
                <w:b/>
                <w:bCs/>
                <w:color w:val="000000"/>
                <w:sz w:val="23"/>
                <w:szCs w:val="23"/>
                <w:lang w:val="kk-KZ"/>
              </w:rPr>
            </w:pPr>
            <w:r w:rsidRPr="00A63BE1">
              <w:rPr>
                <w:rFonts w:ascii="Times New Roman" w:eastAsia="Times New Roman" w:hAnsi="Times New Roman"/>
                <w:b/>
                <w:bCs/>
                <w:color w:val="000000"/>
                <w:sz w:val="23"/>
                <w:szCs w:val="23"/>
                <w:lang w:val="kk-KZ"/>
              </w:rPr>
              <w:t>САТЫП АЛУ ТАЛАПТАРЫ</w:t>
            </w:r>
          </w:p>
        </w:tc>
      </w:tr>
      <w:tr w:rsidR="004F65D5" w:rsidRPr="00A63BE1" w:rsidTr="00A63BE1">
        <w:tc>
          <w:tcPr>
            <w:tcW w:w="1873" w:type="pct"/>
            <w:tcBorders>
              <w:top w:val="single" w:sz="4" w:space="0" w:color="auto"/>
            </w:tcBorders>
          </w:tcPr>
          <w:p w:rsidR="004F65D5" w:rsidRPr="00A63BE1" w:rsidRDefault="004F65D5" w:rsidP="00CD7CEB">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lang w:val="kk-KZ"/>
              </w:rPr>
              <w:t>Ықтимал ж</w:t>
            </w:r>
            <w:r w:rsidRPr="00A63BE1">
              <w:rPr>
                <w:rFonts w:ascii="Times New Roman" w:eastAsia="Times New Roman" w:hAnsi="Times New Roman"/>
                <w:color w:val="2B2B2B"/>
                <w:sz w:val="23"/>
                <w:szCs w:val="23"/>
              </w:rPr>
              <w:t>еткізушілерге конкурс шеңберінде тауардың маркасы / моделі, өндірушінің атауы және тауардың шыққан елі туралы ақпарат ұсынуға қойылатын талап</w:t>
            </w:r>
          </w:p>
        </w:tc>
        <w:tc>
          <w:tcPr>
            <w:tcW w:w="3127" w:type="pct"/>
            <w:gridSpan w:val="3"/>
            <w:tcBorders>
              <w:top w:val="single" w:sz="4" w:space="0" w:color="auto"/>
            </w:tcBorders>
          </w:tcPr>
          <w:p w:rsidR="004F65D5" w:rsidRPr="00A63BE1" w:rsidRDefault="00742B1A" w:rsidP="00A63BE1">
            <w:pPr>
              <w:rPr>
                <w:rFonts w:ascii="Times New Roman" w:eastAsia="Times New Roman" w:hAnsi="Times New Roman"/>
                <w:sz w:val="23"/>
                <w:szCs w:val="23"/>
                <w:lang w:val="kk-KZ"/>
              </w:rPr>
            </w:pPr>
            <w:r>
              <w:rPr>
                <w:rFonts w:ascii="Times New Roman" w:eastAsia="Times New Roman" w:hAnsi="Times New Roman"/>
                <w:bCs/>
                <w:iCs/>
                <w:color w:val="000000"/>
                <w:sz w:val="23"/>
                <w:szCs w:val="23"/>
                <w:lang w:val="kk-KZ"/>
              </w:rPr>
              <w:t xml:space="preserve">Жоқ </w:t>
            </w:r>
          </w:p>
        </w:tc>
      </w:tr>
      <w:tr w:rsidR="004F65D5" w:rsidRPr="001844BB" w:rsidTr="00A63BE1">
        <w:tc>
          <w:tcPr>
            <w:tcW w:w="1873" w:type="pct"/>
          </w:tcPr>
          <w:p w:rsidR="004F65D5" w:rsidRPr="00A63BE1" w:rsidRDefault="004F65D5" w:rsidP="00CD7CEB">
            <w:pPr>
              <w:shd w:val="clear" w:color="auto" w:fill="FFFFFF"/>
              <w:jc w:val="both"/>
              <w:rPr>
                <w:rFonts w:ascii="Times New Roman" w:eastAsia="Times New Roman" w:hAnsi="Times New Roman"/>
                <w:color w:val="2B2B2B"/>
                <w:sz w:val="23"/>
                <w:szCs w:val="23"/>
                <w:lang w:val="kk-KZ"/>
              </w:rPr>
            </w:pPr>
            <w:r w:rsidRPr="00A63BE1">
              <w:rPr>
                <w:rFonts w:ascii="Times New Roman" w:eastAsia="Times New Roman" w:hAnsi="Times New Roman"/>
                <w:color w:val="2B2B2B"/>
                <w:sz w:val="23"/>
                <w:szCs w:val="23"/>
                <w:lang w:val="kk-KZ"/>
              </w:rPr>
              <w:t>Ықтимал жеткізушілерге сатып алу шарттары туралы толығырақ ақпарат алуға мүмкіндік беретін қосымша ақпарат</w:t>
            </w:r>
          </w:p>
        </w:tc>
        <w:tc>
          <w:tcPr>
            <w:tcW w:w="3127" w:type="pct"/>
            <w:gridSpan w:val="3"/>
          </w:tcPr>
          <w:p w:rsidR="008B7559" w:rsidRDefault="008B7559" w:rsidP="008B7559">
            <w:pPr>
              <w:rPr>
                <w:rFonts w:ascii="Times New Roman" w:eastAsia="Times New Roman" w:hAnsi="Times New Roman"/>
                <w:bCs/>
                <w:iCs/>
                <w:color w:val="000000"/>
                <w:sz w:val="24"/>
                <w:szCs w:val="24"/>
                <w:lang w:val="kk-KZ"/>
              </w:rPr>
            </w:pPr>
            <w:r w:rsidRPr="00312CBC">
              <w:rPr>
                <w:rFonts w:ascii="Times New Roman" w:eastAsia="Times New Roman" w:hAnsi="Times New Roman"/>
                <w:bCs/>
                <w:iCs/>
                <w:color w:val="000000"/>
                <w:sz w:val="24"/>
                <w:szCs w:val="24"/>
                <w:lang w:val="kk-KZ"/>
              </w:rPr>
              <w:t>Тауарларды қабылдаудың қосымша шарттары</w:t>
            </w:r>
            <w:r>
              <w:rPr>
                <w:rFonts w:ascii="Times New Roman" w:eastAsia="Times New Roman" w:hAnsi="Times New Roman"/>
                <w:bCs/>
                <w:iCs/>
                <w:color w:val="000000"/>
                <w:sz w:val="24"/>
                <w:szCs w:val="24"/>
                <w:lang w:val="kk-KZ"/>
              </w:rPr>
              <w:t xml:space="preserve"> үлгілік шартқа №9</w:t>
            </w:r>
            <w:r w:rsidRPr="00312CBC">
              <w:rPr>
                <w:rFonts w:ascii="Times New Roman" w:eastAsia="Times New Roman" w:hAnsi="Times New Roman"/>
                <w:bCs/>
                <w:iCs/>
                <w:color w:val="000000"/>
                <w:sz w:val="24"/>
                <w:szCs w:val="24"/>
                <w:lang w:val="kk-KZ"/>
              </w:rPr>
              <w:t xml:space="preserve"> қосымшада.</w:t>
            </w:r>
          </w:p>
          <w:p w:rsidR="008B7559" w:rsidRDefault="008B7559" w:rsidP="008B7559">
            <w:pPr>
              <w:rPr>
                <w:rFonts w:ascii="Times New Roman" w:eastAsia="Times New Roman" w:hAnsi="Times New Roman"/>
                <w:bCs/>
                <w:iCs/>
                <w:color w:val="000000"/>
                <w:sz w:val="24"/>
                <w:szCs w:val="24"/>
                <w:lang w:val="kk-KZ"/>
              </w:rPr>
            </w:pPr>
          </w:p>
          <w:p w:rsidR="004F65D5" w:rsidRPr="00A63BE1" w:rsidRDefault="004F65D5" w:rsidP="00CD7CEB">
            <w:pPr>
              <w:shd w:val="clear" w:color="auto" w:fill="FFFFFF"/>
              <w:tabs>
                <w:tab w:val="left" w:pos="1451"/>
              </w:tabs>
              <w:suppressAutoHyphens/>
              <w:ind w:right="60"/>
              <w:jc w:val="both"/>
              <w:rPr>
                <w:rFonts w:ascii="Times New Roman" w:eastAsia="Times New Roman" w:hAnsi="Times New Roman"/>
                <w:bCs/>
                <w:iCs/>
                <w:color w:val="000000"/>
                <w:sz w:val="23"/>
                <w:szCs w:val="23"/>
                <w:lang w:val="kk-KZ"/>
              </w:rPr>
            </w:pPr>
          </w:p>
          <w:p w:rsidR="004F65D5" w:rsidRPr="00A63BE1" w:rsidRDefault="004F65D5" w:rsidP="00CD7CEB">
            <w:pPr>
              <w:shd w:val="clear" w:color="auto" w:fill="FFFFFF"/>
              <w:tabs>
                <w:tab w:val="left" w:pos="1451"/>
              </w:tabs>
              <w:suppressAutoHyphens/>
              <w:ind w:right="60"/>
              <w:jc w:val="both"/>
              <w:rPr>
                <w:rFonts w:ascii="Times New Roman" w:eastAsia="Times New Roman" w:hAnsi="Times New Roman"/>
                <w:bCs/>
                <w:iCs/>
                <w:color w:val="000000"/>
                <w:sz w:val="23"/>
                <w:szCs w:val="23"/>
                <w:lang w:val="kk-KZ"/>
              </w:rPr>
            </w:pPr>
          </w:p>
        </w:tc>
      </w:tr>
      <w:tr w:rsidR="004F65D5" w:rsidRPr="001844BB" w:rsidTr="00A63BE1">
        <w:trPr>
          <w:trHeight w:val="568"/>
        </w:trPr>
        <w:tc>
          <w:tcPr>
            <w:tcW w:w="1873" w:type="pct"/>
          </w:tcPr>
          <w:p w:rsidR="004F65D5" w:rsidRPr="00A63BE1" w:rsidRDefault="004F65D5" w:rsidP="00CD7CEB">
            <w:pPr>
              <w:shd w:val="clear" w:color="auto" w:fill="FFFFFF"/>
              <w:jc w:val="both"/>
              <w:rPr>
                <w:rFonts w:ascii="Times New Roman" w:eastAsia="Times New Roman" w:hAnsi="Times New Roman"/>
                <w:color w:val="2B2B2B"/>
                <w:sz w:val="23"/>
                <w:szCs w:val="23"/>
                <w:lang w:val="kk-KZ"/>
              </w:rPr>
            </w:pPr>
            <w:r w:rsidRPr="00A63BE1">
              <w:rPr>
                <w:rFonts w:ascii="Times New Roman" w:eastAsia="Times New Roman" w:hAnsi="Times New Roman"/>
                <w:color w:val="2B2B2B"/>
                <w:sz w:val="23"/>
                <w:szCs w:val="23"/>
                <w:lang w:val="kk-KZ"/>
              </w:rPr>
              <w:t>Қазақстан Республикасының рұқсаттар мен хабарламалар туралы заңнамасына сәйкес берілген тиісті рұқсатты (лицензияны) және</w:t>
            </w:r>
            <w:r w:rsidRPr="00A63BE1">
              <w:rPr>
                <w:sz w:val="23"/>
                <w:szCs w:val="23"/>
                <w:lang w:val="kk-KZ"/>
              </w:rPr>
              <w:t xml:space="preserve"> </w:t>
            </w:r>
            <w:r w:rsidRPr="00A63BE1">
              <w:rPr>
                <w:rFonts w:ascii="Times New Roman" w:eastAsia="Times New Roman" w:hAnsi="Times New Roman"/>
                <w:color w:val="2B2B2B"/>
                <w:sz w:val="23"/>
                <w:szCs w:val="23"/>
                <w:lang w:val="kk-KZ"/>
              </w:rPr>
              <w:t>рұқсат етілетін (лицензияланатын) қызметтің түрлерін (кіші түрлерін) беруге қойылатын талаптар</w:t>
            </w:r>
          </w:p>
          <w:p w:rsidR="004F65D5" w:rsidRPr="00A63BE1" w:rsidRDefault="004F65D5" w:rsidP="00CD7CEB">
            <w:pPr>
              <w:shd w:val="clear" w:color="auto" w:fill="FFFFFF"/>
              <w:jc w:val="both"/>
              <w:rPr>
                <w:rFonts w:ascii="Times New Roman" w:eastAsia="Times New Roman" w:hAnsi="Times New Roman"/>
                <w:color w:val="2B2B2B"/>
                <w:sz w:val="23"/>
                <w:szCs w:val="23"/>
                <w:lang w:val="kk-KZ"/>
              </w:rPr>
            </w:pPr>
          </w:p>
        </w:tc>
        <w:tc>
          <w:tcPr>
            <w:tcW w:w="3127" w:type="pct"/>
            <w:gridSpan w:val="3"/>
          </w:tcPr>
          <w:p w:rsidR="004F65D5" w:rsidRPr="00A63BE1" w:rsidRDefault="004F65D5" w:rsidP="00CD7CEB">
            <w:pPr>
              <w:jc w:val="both"/>
              <w:outlineLvl w:val="2"/>
              <w:rPr>
                <w:rFonts w:ascii="Times New Roman" w:hAnsi="Times New Roman"/>
                <w:bCs/>
                <w:sz w:val="23"/>
                <w:szCs w:val="23"/>
                <w:lang w:val="kk-KZ"/>
              </w:rPr>
            </w:pPr>
          </w:p>
        </w:tc>
      </w:tr>
      <w:tr w:rsidR="004F65D5" w:rsidRPr="00A63BE1" w:rsidTr="00A63BE1">
        <w:tc>
          <w:tcPr>
            <w:tcW w:w="1873" w:type="pct"/>
          </w:tcPr>
          <w:p w:rsidR="004F65D5" w:rsidRPr="00A63BE1" w:rsidRDefault="004F65D5" w:rsidP="00CD7CEB">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Қазақстан Республикасының заңнамасында көзделген басқа талаптар</w:t>
            </w:r>
          </w:p>
          <w:p w:rsidR="004F65D5" w:rsidRPr="00A63BE1" w:rsidRDefault="004F65D5" w:rsidP="00CD7CEB">
            <w:pPr>
              <w:shd w:val="clear" w:color="auto" w:fill="FFFFFF"/>
              <w:jc w:val="both"/>
              <w:rPr>
                <w:rFonts w:ascii="Times New Roman" w:eastAsia="Times New Roman" w:hAnsi="Times New Roman"/>
                <w:color w:val="2B2B2B"/>
                <w:sz w:val="23"/>
                <w:szCs w:val="23"/>
              </w:rPr>
            </w:pPr>
          </w:p>
        </w:tc>
        <w:tc>
          <w:tcPr>
            <w:tcW w:w="3127" w:type="pct"/>
            <w:gridSpan w:val="3"/>
          </w:tcPr>
          <w:p w:rsidR="004F65D5" w:rsidRPr="00A63BE1" w:rsidRDefault="004F65D5" w:rsidP="00CD7CEB">
            <w:pPr>
              <w:jc w:val="both"/>
              <w:outlineLvl w:val="2"/>
              <w:rPr>
                <w:rFonts w:ascii="Times New Roman" w:eastAsia="Times New Roman" w:hAnsi="Times New Roman"/>
                <w:bCs/>
                <w:color w:val="000000"/>
                <w:sz w:val="23"/>
                <w:szCs w:val="23"/>
                <w:lang w:val="kk-KZ"/>
              </w:rPr>
            </w:pPr>
          </w:p>
        </w:tc>
      </w:tr>
      <w:tr w:rsidR="004F65D5" w:rsidRPr="00A63BE1" w:rsidTr="00A63BE1">
        <w:tc>
          <w:tcPr>
            <w:tcW w:w="1873" w:type="pct"/>
          </w:tcPr>
          <w:p w:rsidR="004F65D5" w:rsidRPr="00A63BE1" w:rsidRDefault="004F65D5" w:rsidP="002F2948">
            <w:pPr>
              <w:shd w:val="clear" w:color="auto" w:fill="FFFFFF"/>
              <w:jc w:val="both"/>
              <w:rPr>
                <w:rFonts w:ascii="Times New Roman" w:eastAsia="Times New Roman" w:hAnsi="Times New Roman"/>
                <w:color w:val="2B2B2B"/>
                <w:sz w:val="23"/>
                <w:szCs w:val="23"/>
                <w:lang w:val="kk-KZ"/>
              </w:rPr>
            </w:pPr>
            <w:r w:rsidRPr="00A63BE1">
              <w:rPr>
                <w:rFonts w:ascii="Times New Roman" w:eastAsia="Times New Roman" w:hAnsi="Times New Roman"/>
                <w:color w:val="2B2B2B"/>
                <w:sz w:val="23"/>
                <w:szCs w:val="23"/>
                <w:lang w:val="kk-KZ"/>
              </w:rPr>
              <w:lastRenderedPageBreak/>
              <w:t>Сатып алынатын тауардың жеке жеткізушіге немесе өндірушіге тиесілігін анықтайтын сипаттамалардың көрсеткіші бар</w:t>
            </w:r>
          </w:p>
        </w:tc>
        <w:tc>
          <w:tcPr>
            <w:tcW w:w="3127" w:type="pct"/>
            <w:gridSpan w:val="3"/>
          </w:tcPr>
          <w:p w:rsidR="004F65D5" w:rsidRPr="00A63BE1" w:rsidRDefault="004F65D5" w:rsidP="00CD7CEB">
            <w:pPr>
              <w:jc w:val="both"/>
              <w:outlineLvl w:val="2"/>
              <w:rPr>
                <w:rFonts w:ascii="Times New Roman" w:eastAsia="Times New Roman" w:hAnsi="Times New Roman"/>
                <w:bCs/>
                <w:color w:val="000000"/>
                <w:sz w:val="23"/>
                <w:szCs w:val="23"/>
              </w:rPr>
            </w:pPr>
          </w:p>
        </w:tc>
      </w:tr>
      <w:tr w:rsidR="004F65D5" w:rsidRPr="00A63BE1" w:rsidTr="00A63BE1">
        <w:tc>
          <w:tcPr>
            <w:tcW w:w="1873" w:type="pct"/>
          </w:tcPr>
          <w:p w:rsidR="004F65D5" w:rsidRPr="00A63BE1" w:rsidRDefault="004F65D5" w:rsidP="00061B16">
            <w:pPr>
              <w:shd w:val="clear" w:color="auto" w:fill="FFFFFF"/>
              <w:jc w:val="both"/>
              <w:rPr>
                <w:rFonts w:ascii="Times New Roman" w:eastAsia="Times New Roman" w:hAnsi="Times New Roman"/>
                <w:color w:val="2B2B2B"/>
                <w:sz w:val="23"/>
                <w:szCs w:val="23"/>
                <w:lang w:val="kk-KZ"/>
              </w:rPr>
            </w:pPr>
            <w:r w:rsidRPr="00A63BE1">
              <w:rPr>
                <w:rFonts w:ascii="Times New Roman" w:eastAsia="Times New Roman" w:hAnsi="Times New Roman"/>
                <w:color w:val="2B2B2B"/>
                <w:sz w:val="23"/>
                <w:szCs w:val="23"/>
                <w:lang w:val="kk-KZ"/>
              </w:rPr>
              <w:t>Ықтимал жеткізушілерге конкурстар ашылатын күнге дейін сатып алынған тауарлардың үлгілерін ұсынуға қойылатын талап</w:t>
            </w:r>
          </w:p>
        </w:tc>
        <w:tc>
          <w:tcPr>
            <w:tcW w:w="3127" w:type="pct"/>
            <w:gridSpan w:val="3"/>
          </w:tcPr>
          <w:p w:rsidR="004F65D5" w:rsidRPr="00A63BE1" w:rsidRDefault="004F65D5" w:rsidP="00CD7CEB">
            <w:pPr>
              <w:jc w:val="both"/>
              <w:outlineLvl w:val="2"/>
              <w:rPr>
                <w:rFonts w:ascii="Times New Roman" w:eastAsia="Times New Roman" w:hAnsi="Times New Roman"/>
                <w:bCs/>
                <w:color w:val="000000"/>
                <w:sz w:val="23"/>
                <w:szCs w:val="23"/>
                <w:lang w:val="kk-KZ"/>
              </w:rPr>
            </w:pPr>
          </w:p>
        </w:tc>
      </w:tr>
      <w:tr w:rsidR="004F65D5" w:rsidRPr="00A63BE1" w:rsidTr="00CD7CEB">
        <w:tc>
          <w:tcPr>
            <w:tcW w:w="5000" w:type="pct"/>
            <w:gridSpan w:val="4"/>
          </w:tcPr>
          <w:p w:rsidR="004F65D5" w:rsidRPr="00A63BE1" w:rsidRDefault="004F65D5" w:rsidP="00A63BE1">
            <w:pPr>
              <w:shd w:val="clear" w:color="auto" w:fill="FFFFFF"/>
              <w:jc w:val="center"/>
              <w:outlineLvl w:val="2"/>
              <w:rPr>
                <w:rFonts w:ascii="Times New Roman" w:eastAsia="Times New Roman" w:hAnsi="Times New Roman"/>
                <w:b/>
                <w:bCs/>
                <w:color w:val="000000"/>
                <w:sz w:val="23"/>
                <w:szCs w:val="23"/>
                <w:lang w:val="kk-KZ"/>
              </w:rPr>
            </w:pPr>
            <w:r w:rsidRPr="00A63BE1">
              <w:rPr>
                <w:rFonts w:ascii="Times New Roman" w:eastAsia="Times New Roman" w:hAnsi="Times New Roman"/>
                <w:b/>
                <w:bCs/>
                <w:color w:val="000000"/>
                <w:sz w:val="23"/>
                <w:szCs w:val="23"/>
                <w:lang w:val="kk-KZ"/>
              </w:rPr>
              <w:t>Техникалық стандарттар</w:t>
            </w:r>
          </w:p>
        </w:tc>
      </w:tr>
      <w:tr w:rsidR="004F65D5" w:rsidRPr="00A63BE1" w:rsidTr="00A63BE1">
        <w:tc>
          <w:tcPr>
            <w:tcW w:w="1873" w:type="pct"/>
            <w:vMerge w:val="restart"/>
          </w:tcPr>
          <w:p w:rsidR="004F65D5" w:rsidRPr="00A63BE1" w:rsidRDefault="004F65D5" w:rsidP="00CD7CEB">
            <w:pPr>
              <w:shd w:val="clear" w:color="auto" w:fill="FFFFFF"/>
              <w:jc w:val="both"/>
              <w:rPr>
                <w:rFonts w:ascii="Times New Roman" w:eastAsia="Times New Roman" w:hAnsi="Times New Roman"/>
                <w:color w:val="2B2B2B"/>
                <w:sz w:val="23"/>
                <w:szCs w:val="23"/>
                <w:lang w:val="kk-KZ"/>
              </w:rPr>
            </w:pPr>
            <w:r w:rsidRPr="00A63BE1">
              <w:rPr>
                <w:rFonts w:ascii="Times New Roman" w:eastAsia="Times New Roman" w:hAnsi="Times New Roman"/>
                <w:color w:val="2B2B2B"/>
                <w:sz w:val="23"/>
                <w:szCs w:val="23"/>
                <w:lang w:val="kk-KZ"/>
              </w:rPr>
              <w:t xml:space="preserve">Мемлекеттік және мемлекетаралық стандарттар </w:t>
            </w:r>
          </w:p>
          <w:p w:rsidR="004F65D5" w:rsidRPr="00A63BE1" w:rsidRDefault="004F65D5" w:rsidP="00CD7CEB">
            <w:pPr>
              <w:shd w:val="clear" w:color="auto" w:fill="FFFFFF"/>
              <w:jc w:val="both"/>
              <w:rPr>
                <w:rFonts w:ascii="Times New Roman" w:eastAsia="Times New Roman" w:hAnsi="Times New Roman"/>
                <w:color w:val="2B2B2B"/>
                <w:sz w:val="23"/>
                <w:szCs w:val="23"/>
                <w:lang w:val="kk-KZ"/>
              </w:rPr>
            </w:pPr>
            <w:r w:rsidRPr="00A63BE1">
              <w:rPr>
                <w:rFonts w:ascii="Times New Roman" w:eastAsia="Times New Roman" w:hAnsi="Times New Roman"/>
                <w:color w:val="2B2B2B"/>
                <w:sz w:val="23"/>
                <w:szCs w:val="23"/>
                <w:lang w:val="kk-KZ"/>
              </w:rPr>
              <w:t>(</w:t>
            </w:r>
            <w:r w:rsidRPr="00A63BE1">
              <w:rPr>
                <w:rFonts w:ascii="Times New Roman" w:eastAsia="Times New Roman" w:hAnsi="Times New Roman"/>
                <w:i/>
                <w:color w:val="2B2B2B"/>
                <w:sz w:val="23"/>
                <w:szCs w:val="23"/>
                <w:lang w:val="kk-KZ"/>
              </w:rPr>
              <w:t>ҚР тіркелген</w:t>
            </w:r>
            <w:r w:rsidRPr="00A63BE1">
              <w:rPr>
                <w:rFonts w:ascii="Times New Roman" w:eastAsia="Times New Roman" w:hAnsi="Times New Roman"/>
                <w:color w:val="2B2B2B"/>
                <w:sz w:val="23"/>
                <w:szCs w:val="23"/>
                <w:lang w:val="kk-KZ"/>
              </w:rPr>
              <w:t>)</w:t>
            </w:r>
          </w:p>
        </w:tc>
        <w:tc>
          <w:tcPr>
            <w:tcW w:w="1276" w:type="pct"/>
            <w:gridSpan w:val="2"/>
          </w:tcPr>
          <w:p w:rsidR="004F65D5" w:rsidRPr="00A63BE1" w:rsidRDefault="004F65D5" w:rsidP="00CD7CEB">
            <w:pPr>
              <w:shd w:val="clear" w:color="auto" w:fill="FFFFFF"/>
              <w:jc w:val="center"/>
              <w:rPr>
                <w:rFonts w:ascii="Times New Roman" w:eastAsia="Times New Roman" w:hAnsi="Times New Roman"/>
                <w:b/>
                <w:color w:val="2B2B2B"/>
                <w:sz w:val="23"/>
                <w:szCs w:val="23"/>
                <w:lang w:val="kk-KZ"/>
              </w:rPr>
            </w:pPr>
            <w:r w:rsidRPr="00A63BE1">
              <w:rPr>
                <w:rFonts w:ascii="Times New Roman" w:eastAsia="Times New Roman" w:hAnsi="Times New Roman"/>
                <w:b/>
                <w:color w:val="2B2B2B"/>
                <w:sz w:val="23"/>
                <w:szCs w:val="23"/>
                <w:lang w:val="kk-KZ"/>
              </w:rPr>
              <w:t>Атауы</w:t>
            </w:r>
          </w:p>
        </w:tc>
        <w:tc>
          <w:tcPr>
            <w:tcW w:w="1851" w:type="pct"/>
          </w:tcPr>
          <w:p w:rsidR="004F65D5" w:rsidRPr="00A63BE1" w:rsidRDefault="004F65D5" w:rsidP="00CD7CEB">
            <w:pPr>
              <w:shd w:val="clear" w:color="auto" w:fill="FFFFFF"/>
              <w:jc w:val="center"/>
              <w:rPr>
                <w:rFonts w:ascii="Times New Roman" w:eastAsia="Times New Roman" w:hAnsi="Times New Roman"/>
                <w:b/>
                <w:color w:val="2B2B2B"/>
                <w:sz w:val="23"/>
                <w:szCs w:val="23"/>
                <w:lang w:val="kk-KZ"/>
              </w:rPr>
            </w:pPr>
            <w:r w:rsidRPr="00A63BE1">
              <w:rPr>
                <w:rFonts w:ascii="Times New Roman" w:eastAsia="Times New Roman" w:hAnsi="Times New Roman"/>
                <w:b/>
                <w:color w:val="2B2B2B"/>
                <w:sz w:val="23"/>
                <w:szCs w:val="23"/>
              </w:rPr>
              <w:t>Белгілеу</w:t>
            </w:r>
            <w:r w:rsidRPr="00A63BE1">
              <w:rPr>
                <w:rFonts w:ascii="Times New Roman" w:eastAsia="Times New Roman" w:hAnsi="Times New Roman"/>
                <w:b/>
                <w:color w:val="2B2B2B"/>
                <w:sz w:val="23"/>
                <w:szCs w:val="23"/>
                <w:lang w:val="kk-KZ"/>
              </w:rPr>
              <w:t>і</w:t>
            </w:r>
          </w:p>
        </w:tc>
      </w:tr>
      <w:tr w:rsidR="00A63BE1" w:rsidRPr="00A63BE1" w:rsidTr="00977A92">
        <w:tc>
          <w:tcPr>
            <w:tcW w:w="1873" w:type="pct"/>
            <w:vMerge/>
          </w:tcPr>
          <w:p w:rsidR="00A63BE1" w:rsidRPr="00A63BE1" w:rsidRDefault="00A63BE1" w:rsidP="00A63BE1">
            <w:pPr>
              <w:shd w:val="clear" w:color="auto" w:fill="FFFFFF"/>
              <w:jc w:val="both"/>
              <w:rPr>
                <w:rFonts w:ascii="Times New Roman" w:eastAsia="Times New Roman" w:hAnsi="Times New Roman"/>
                <w:color w:val="2B2B2B"/>
                <w:sz w:val="23"/>
                <w:szCs w:val="23"/>
              </w:rPr>
            </w:pPr>
          </w:p>
        </w:tc>
        <w:tc>
          <w:tcPr>
            <w:tcW w:w="1276" w:type="pct"/>
            <w:gridSpan w:val="2"/>
            <w:vAlign w:val="center"/>
          </w:tcPr>
          <w:p w:rsidR="00A63BE1" w:rsidRPr="00A63BE1" w:rsidRDefault="00A63BE1" w:rsidP="00A63BE1">
            <w:pPr>
              <w:shd w:val="clear" w:color="auto" w:fill="FFFFFF"/>
              <w:tabs>
                <w:tab w:val="left" w:pos="421"/>
              </w:tabs>
              <w:jc w:val="both"/>
              <w:rPr>
                <w:rFonts w:ascii="Times New Roman" w:eastAsia="Times New Roman" w:hAnsi="Times New Roman"/>
                <w:color w:val="2B2B2B"/>
                <w:sz w:val="23"/>
                <w:szCs w:val="23"/>
                <w:lang w:val="kk-KZ"/>
              </w:rPr>
            </w:pPr>
            <w:r w:rsidRPr="00A63BE1">
              <w:rPr>
                <w:rFonts w:ascii="Times New Roman" w:eastAsia="Times New Roman" w:hAnsi="Times New Roman"/>
                <w:color w:val="2B2B2B"/>
                <w:sz w:val="23"/>
                <w:szCs w:val="23"/>
                <w:lang w:val="kk-KZ"/>
              </w:rPr>
              <w:t>Тұз қышқылы 0,1Н</w:t>
            </w:r>
          </w:p>
        </w:tc>
        <w:tc>
          <w:tcPr>
            <w:tcW w:w="1851" w:type="pct"/>
            <w:vAlign w:val="center"/>
          </w:tcPr>
          <w:p w:rsidR="00A63BE1" w:rsidRPr="00A63BE1" w:rsidRDefault="00A63BE1" w:rsidP="00A63BE1">
            <w:pPr>
              <w:shd w:val="clear" w:color="auto" w:fill="FFFFFF"/>
              <w:jc w:val="center"/>
              <w:rPr>
                <w:rFonts w:ascii="Times New Roman" w:eastAsia="Times New Roman" w:hAnsi="Times New Roman"/>
                <w:color w:val="2B2B2B"/>
                <w:sz w:val="23"/>
                <w:szCs w:val="23"/>
              </w:rPr>
            </w:pPr>
          </w:p>
        </w:tc>
      </w:tr>
      <w:tr w:rsidR="00A63BE1" w:rsidRPr="00A63BE1" w:rsidTr="00A63BE1">
        <w:tc>
          <w:tcPr>
            <w:tcW w:w="1873" w:type="pct"/>
            <w:vMerge w:val="restart"/>
          </w:tcPr>
          <w:p w:rsidR="00A63BE1" w:rsidRPr="00A63BE1" w:rsidRDefault="00A63BE1" w:rsidP="00A63BE1">
            <w:pPr>
              <w:shd w:val="clear" w:color="auto" w:fill="FFFFFF"/>
              <w:jc w:val="both"/>
              <w:rPr>
                <w:rFonts w:ascii="Times New Roman" w:eastAsia="Times New Roman" w:hAnsi="Times New Roman"/>
                <w:color w:val="2B2B2B"/>
                <w:sz w:val="23"/>
                <w:szCs w:val="23"/>
                <w:lang w:val="kk-KZ"/>
              </w:rPr>
            </w:pPr>
            <w:r w:rsidRPr="00A63BE1">
              <w:rPr>
                <w:rFonts w:ascii="Times New Roman" w:eastAsia="Times New Roman" w:hAnsi="Times New Roman"/>
                <w:color w:val="2B2B2B"/>
                <w:sz w:val="23"/>
                <w:szCs w:val="23"/>
              </w:rPr>
              <w:t xml:space="preserve">Халықаралық стандарттар </w:t>
            </w:r>
          </w:p>
          <w:p w:rsidR="00A63BE1" w:rsidRPr="00A63BE1" w:rsidRDefault="00A63BE1" w:rsidP="00A63BE1">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w:t>
            </w:r>
            <w:r w:rsidRPr="00A63BE1">
              <w:rPr>
                <w:rFonts w:ascii="Times New Roman" w:eastAsia="Times New Roman" w:hAnsi="Times New Roman"/>
                <w:i/>
                <w:color w:val="2B2B2B"/>
                <w:sz w:val="23"/>
                <w:szCs w:val="23"/>
              </w:rPr>
              <w:t>ҚР -да тіркелмеген</w:t>
            </w:r>
            <w:r w:rsidRPr="00A63BE1">
              <w:rPr>
                <w:rFonts w:ascii="Times New Roman" w:eastAsia="Times New Roman" w:hAnsi="Times New Roman"/>
                <w:color w:val="2B2B2B"/>
                <w:sz w:val="23"/>
                <w:szCs w:val="23"/>
              </w:rPr>
              <w:t>)</w:t>
            </w:r>
          </w:p>
        </w:tc>
        <w:tc>
          <w:tcPr>
            <w:tcW w:w="1276" w:type="pct"/>
            <w:gridSpan w:val="2"/>
          </w:tcPr>
          <w:p w:rsidR="00A63BE1" w:rsidRPr="00A63BE1" w:rsidRDefault="00A63BE1" w:rsidP="00A63BE1">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Атауы</w:t>
            </w:r>
          </w:p>
        </w:tc>
        <w:tc>
          <w:tcPr>
            <w:tcW w:w="1851" w:type="pct"/>
          </w:tcPr>
          <w:p w:rsidR="00A63BE1" w:rsidRPr="00A63BE1" w:rsidRDefault="00A63BE1" w:rsidP="00A63BE1">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Белгілеуі</w:t>
            </w:r>
          </w:p>
        </w:tc>
      </w:tr>
      <w:tr w:rsidR="00A63BE1" w:rsidRPr="00A63BE1" w:rsidTr="00A63BE1">
        <w:trPr>
          <w:trHeight w:val="416"/>
        </w:trPr>
        <w:tc>
          <w:tcPr>
            <w:tcW w:w="1873" w:type="pct"/>
            <w:vMerge/>
          </w:tcPr>
          <w:p w:rsidR="00A63BE1" w:rsidRPr="00A63BE1" w:rsidRDefault="00A63BE1" w:rsidP="00A63BE1">
            <w:pPr>
              <w:shd w:val="clear" w:color="auto" w:fill="FFFFFF"/>
              <w:jc w:val="both"/>
              <w:rPr>
                <w:rFonts w:ascii="Times New Roman" w:eastAsia="Times New Roman" w:hAnsi="Times New Roman"/>
                <w:color w:val="2B2B2B"/>
                <w:sz w:val="23"/>
                <w:szCs w:val="23"/>
              </w:rPr>
            </w:pPr>
          </w:p>
        </w:tc>
        <w:tc>
          <w:tcPr>
            <w:tcW w:w="1276" w:type="pct"/>
            <w:gridSpan w:val="2"/>
            <w:vAlign w:val="center"/>
          </w:tcPr>
          <w:p w:rsidR="00A63BE1" w:rsidRPr="00A63BE1" w:rsidRDefault="00A63BE1" w:rsidP="00A63BE1">
            <w:pPr>
              <w:shd w:val="clear" w:color="auto" w:fill="FFFFFF"/>
              <w:tabs>
                <w:tab w:val="left" w:pos="421"/>
              </w:tabs>
              <w:jc w:val="both"/>
              <w:rPr>
                <w:rFonts w:ascii="Times New Roman" w:eastAsia="Times New Roman" w:hAnsi="Times New Roman"/>
                <w:color w:val="2B2B2B"/>
                <w:sz w:val="23"/>
                <w:szCs w:val="23"/>
                <w:lang w:val="kk-KZ"/>
              </w:rPr>
            </w:pPr>
          </w:p>
        </w:tc>
        <w:tc>
          <w:tcPr>
            <w:tcW w:w="1851" w:type="pct"/>
            <w:vAlign w:val="center"/>
          </w:tcPr>
          <w:p w:rsidR="00A63BE1" w:rsidRPr="00A63BE1" w:rsidRDefault="00A63BE1" w:rsidP="00A63BE1">
            <w:pPr>
              <w:shd w:val="clear" w:color="auto" w:fill="FFFFFF"/>
              <w:jc w:val="center"/>
              <w:rPr>
                <w:rFonts w:ascii="Times New Roman" w:eastAsia="Times New Roman" w:hAnsi="Times New Roman"/>
                <w:color w:val="2B2B2B"/>
                <w:sz w:val="23"/>
                <w:szCs w:val="23"/>
              </w:rPr>
            </w:pPr>
          </w:p>
        </w:tc>
      </w:tr>
      <w:tr w:rsidR="00A63BE1" w:rsidRPr="00A63BE1" w:rsidTr="00CD7CEB">
        <w:tc>
          <w:tcPr>
            <w:tcW w:w="5000" w:type="pct"/>
            <w:gridSpan w:val="4"/>
          </w:tcPr>
          <w:p w:rsidR="00A63BE1" w:rsidRPr="00A63BE1" w:rsidRDefault="00A63BE1" w:rsidP="00A63BE1">
            <w:pPr>
              <w:shd w:val="clear" w:color="auto" w:fill="FFFFFF"/>
              <w:jc w:val="center"/>
              <w:outlineLvl w:val="2"/>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НОРМАТИВТІК ЖӘНЕ ТЕХНИКАЛЫҚ ҚҰЖАТТАР</w:t>
            </w:r>
          </w:p>
        </w:tc>
      </w:tr>
      <w:tr w:rsidR="00A63BE1" w:rsidRPr="00A63BE1" w:rsidTr="00A63BE1">
        <w:tc>
          <w:tcPr>
            <w:tcW w:w="1873" w:type="pct"/>
            <w:vMerge w:val="restart"/>
          </w:tcPr>
          <w:p w:rsidR="00A63BE1" w:rsidRPr="00A63BE1" w:rsidRDefault="00A63BE1" w:rsidP="00A63BE1">
            <w:pPr>
              <w:shd w:val="clear" w:color="auto" w:fill="FFFFFF"/>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Норматив</w:t>
            </w:r>
            <w:r w:rsidRPr="00A63BE1">
              <w:rPr>
                <w:rFonts w:ascii="Times New Roman" w:eastAsia="Times New Roman" w:hAnsi="Times New Roman"/>
                <w:color w:val="2B2B2B"/>
                <w:sz w:val="23"/>
                <w:szCs w:val="23"/>
                <w:lang w:val="kk-KZ"/>
              </w:rPr>
              <w:t xml:space="preserve">тік және </w:t>
            </w:r>
            <w:r w:rsidRPr="00A63BE1">
              <w:rPr>
                <w:rFonts w:ascii="Times New Roman" w:eastAsia="Times New Roman" w:hAnsi="Times New Roman"/>
                <w:color w:val="2B2B2B"/>
                <w:sz w:val="23"/>
                <w:szCs w:val="23"/>
              </w:rPr>
              <w:t>техни</w:t>
            </w:r>
            <w:r w:rsidRPr="00A63BE1">
              <w:rPr>
                <w:rFonts w:ascii="Times New Roman" w:eastAsia="Times New Roman" w:hAnsi="Times New Roman"/>
                <w:color w:val="2B2B2B"/>
                <w:sz w:val="23"/>
                <w:szCs w:val="23"/>
                <w:lang w:val="kk-KZ"/>
              </w:rPr>
              <w:t>калық құжат</w:t>
            </w:r>
          </w:p>
        </w:tc>
        <w:tc>
          <w:tcPr>
            <w:tcW w:w="1276" w:type="pct"/>
            <w:gridSpan w:val="2"/>
          </w:tcPr>
          <w:p w:rsidR="00A63BE1" w:rsidRPr="00A63BE1" w:rsidRDefault="00A63BE1" w:rsidP="00A63BE1">
            <w:pPr>
              <w:shd w:val="clear" w:color="auto" w:fill="FFFFFF"/>
              <w:jc w:val="center"/>
              <w:rPr>
                <w:rFonts w:ascii="Times New Roman" w:eastAsia="Times New Roman" w:hAnsi="Times New Roman"/>
                <w:b/>
                <w:color w:val="2B2B2B"/>
                <w:sz w:val="23"/>
                <w:szCs w:val="23"/>
                <w:lang w:val="kk-KZ"/>
              </w:rPr>
            </w:pPr>
            <w:r w:rsidRPr="00A63BE1">
              <w:rPr>
                <w:rFonts w:ascii="Times New Roman" w:eastAsia="Times New Roman" w:hAnsi="Times New Roman"/>
                <w:b/>
                <w:color w:val="2B2B2B"/>
                <w:sz w:val="23"/>
                <w:szCs w:val="23"/>
                <w:lang w:val="kk-KZ"/>
              </w:rPr>
              <w:t>Атауы</w:t>
            </w:r>
          </w:p>
        </w:tc>
        <w:tc>
          <w:tcPr>
            <w:tcW w:w="1851" w:type="pct"/>
          </w:tcPr>
          <w:p w:rsidR="00A63BE1" w:rsidRPr="00A63BE1" w:rsidRDefault="00A63BE1" w:rsidP="00A63BE1">
            <w:pPr>
              <w:shd w:val="clear" w:color="auto" w:fill="FFFFFF"/>
              <w:jc w:val="center"/>
              <w:rPr>
                <w:rFonts w:ascii="Times New Roman" w:eastAsia="Times New Roman" w:hAnsi="Times New Roman"/>
                <w:b/>
                <w:color w:val="2B2B2B"/>
                <w:sz w:val="23"/>
                <w:szCs w:val="23"/>
              </w:rPr>
            </w:pPr>
            <w:r w:rsidRPr="00A63BE1">
              <w:rPr>
                <w:rFonts w:ascii="Times New Roman" w:eastAsia="Times New Roman" w:hAnsi="Times New Roman"/>
                <w:b/>
                <w:color w:val="2B2B2B"/>
                <w:sz w:val="23"/>
                <w:szCs w:val="23"/>
              </w:rPr>
              <w:t>ҚР тіркелген / ҚР -да тіркелмеген</w:t>
            </w:r>
          </w:p>
        </w:tc>
      </w:tr>
      <w:tr w:rsidR="00A63BE1" w:rsidRPr="00A63BE1" w:rsidTr="00A63BE1">
        <w:tc>
          <w:tcPr>
            <w:tcW w:w="1873" w:type="pct"/>
            <w:vMerge/>
          </w:tcPr>
          <w:p w:rsidR="00A63BE1" w:rsidRPr="00A63BE1" w:rsidRDefault="00A63BE1" w:rsidP="00A63BE1">
            <w:pPr>
              <w:shd w:val="clear" w:color="auto" w:fill="FFFFFF"/>
              <w:jc w:val="both"/>
              <w:rPr>
                <w:rFonts w:ascii="Times New Roman" w:eastAsia="Times New Roman" w:hAnsi="Times New Roman"/>
                <w:color w:val="2B2B2B"/>
                <w:sz w:val="23"/>
                <w:szCs w:val="23"/>
              </w:rPr>
            </w:pPr>
          </w:p>
        </w:tc>
        <w:tc>
          <w:tcPr>
            <w:tcW w:w="1276" w:type="pct"/>
            <w:gridSpan w:val="2"/>
          </w:tcPr>
          <w:p w:rsidR="00A63BE1" w:rsidRPr="00A63BE1" w:rsidRDefault="00A63BE1" w:rsidP="00A63BE1">
            <w:pPr>
              <w:shd w:val="clear" w:color="auto" w:fill="FFFFFF"/>
              <w:jc w:val="center"/>
              <w:rPr>
                <w:rFonts w:ascii="Times New Roman" w:eastAsia="Times New Roman" w:hAnsi="Times New Roman"/>
                <w:color w:val="2B2B2B"/>
                <w:sz w:val="23"/>
                <w:szCs w:val="23"/>
              </w:rPr>
            </w:pPr>
          </w:p>
          <w:p w:rsidR="00A63BE1" w:rsidRPr="00A63BE1" w:rsidRDefault="00A63BE1" w:rsidP="00A63BE1">
            <w:pPr>
              <w:shd w:val="clear" w:color="auto" w:fill="FFFFFF"/>
              <w:jc w:val="center"/>
              <w:rPr>
                <w:rFonts w:ascii="Times New Roman" w:eastAsia="Times New Roman" w:hAnsi="Times New Roman"/>
                <w:color w:val="2B2B2B"/>
                <w:sz w:val="23"/>
                <w:szCs w:val="23"/>
              </w:rPr>
            </w:pPr>
          </w:p>
        </w:tc>
        <w:tc>
          <w:tcPr>
            <w:tcW w:w="1851" w:type="pct"/>
          </w:tcPr>
          <w:p w:rsidR="00A63BE1" w:rsidRPr="00A63BE1" w:rsidRDefault="00A63BE1" w:rsidP="00A63BE1">
            <w:pPr>
              <w:shd w:val="clear" w:color="auto" w:fill="FFFFFF"/>
              <w:tabs>
                <w:tab w:val="left" w:pos="421"/>
              </w:tabs>
              <w:jc w:val="both"/>
              <w:rPr>
                <w:rFonts w:ascii="Times New Roman" w:eastAsia="Times New Roman" w:hAnsi="Times New Roman"/>
                <w:color w:val="2B2B2B"/>
                <w:sz w:val="23"/>
                <w:szCs w:val="23"/>
              </w:rPr>
            </w:pPr>
            <w:r w:rsidRPr="00A63BE1">
              <w:rPr>
                <w:rFonts w:ascii="Times New Roman" w:eastAsia="Times New Roman" w:hAnsi="Times New Roman"/>
                <w:color w:val="2B2B2B"/>
                <w:sz w:val="23"/>
                <w:szCs w:val="23"/>
              </w:rPr>
              <w:t xml:space="preserve"> </w:t>
            </w:r>
          </w:p>
        </w:tc>
      </w:tr>
      <w:tr w:rsidR="00A63BE1" w:rsidRPr="00A63BE1" w:rsidTr="00CD7CEB">
        <w:tc>
          <w:tcPr>
            <w:tcW w:w="5000" w:type="pct"/>
            <w:gridSpan w:val="4"/>
          </w:tcPr>
          <w:p w:rsidR="00A63BE1" w:rsidRPr="00A63BE1" w:rsidRDefault="00A63BE1" w:rsidP="00A63BE1">
            <w:pPr>
              <w:shd w:val="clear" w:color="auto" w:fill="FFFFFF"/>
              <w:jc w:val="center"/>
              <w:outlineLvl w:val="2"/>
              <w:rPr>
                <w:rFonts w:ascii="Times New Roman" w:eastAsia="Times New Roman" w:hAnsi="Times New Roman"/>
                <w:b/>
                <w:bCs/>
                <w:color w:val="000000"/>
                <w:sz w:val="23"/>
                <w:szCs w:val="23"/>
                <w:lang w:val="kk-KZ"/>
              </w:rPr>
            </w:pPr>
            <w:r w:rsidRPr="00A63BE1">
              <w:rPr>
                <w:rFonts w:ascii="Times New Roman" w:eastAsia="Times New Roman" w:hAnsi="Times New Roman"/>
                <w:b/>
                <w:bCs/>
                <w:color w:val="000000"/>
                <w:sz w:val="23"/>
                <w:szCs w:val="23"/>
              </w:rPr>
              <w:t xml:space="preserve">ТЕХНИКАЛЫҚ </w:t>
            </w:r>
            <w:r w:rsidRPr="00A63BE1">
              <w:rPr>
                <w:rFonts w:ascii="Times New Roman" w:eastAsia="Times New Roman" w:hAnsi="Times New Roman"/>
                <w:b/>
                <w:bCs/>
                <w:color w:val="000000"/>
                <w:sz w:val="23"/>
                <w:szCs w:val="23"/>
                <w:lang w:val="kk-KZ"/>
              </w:rPr>
              <w:t>СИПАТТА</w:t>
            </w:r>
            <w:r w:rsidRPr="00A63BE1">
              <w:rPr>
                <w:rFonts w:ascii="Times New Roman" w:eastAsia="Times New Roman" w:hAnsi="Times New Roman"/>
                <w:b/>
                <w:bCs/>
                <w:color w:val="000000"/>
                <w:sz w:val="23"/>
                <w:szCs w:val="23"/>
              </w:rPr>
              <w:t>МА</w:t>
            </w:r>
            <w:r w:rsidRPr="00A63BE1">
              <w:rPr>
                <w:rFonts w:ascii="Times New Roman" w:eastAsia="Times New Roman" w:hAnsi="Times New Roman"/>
                <w:b/>
                <w:bCs/>
                <w:color w:val="000000"/>
                <w:sz w:val="23"/>
                <w:szCs w:val="23"/>
                <w:lang w:val="kk-KZ"/>
              </w:rPr>
              <w:t xml:space="preserve">ҒА </w:t>
            </w:r>
            <w:r w:rsidRPr="00A63BE1">
              <w:rPr>
                <w:rFonts w:ascii="Times New Roman" w:eastAsia="Times New Roman" w:hAnsi="Times New Roman"/>
                <w:b/>
                <w:bCs/>
                <w:color w:val="000000"/>
                <w:sz w:val="23"/>
                <w:szCs w:val="23"/>
              </w:rPr>
              <w:t>ҚОСЫМШАЛАР</w:t>
            </w:r>
          </w:p>
        </w:tc>
      </w:tr>
      <w:tr w:rsidR="00A63BE1" w:rsidRPr="00A63BE1" w:rsidTr="00CD7CEB">
        <w:tc>
          <w:tcPr>
            <w:tcW w:w="2564" w:type="pct"/>
            <w:gridSpan w:val="2"/>
          </w:tcPr>
          <w:p w:rsidR="00A63BE1" w:rsidRPr="00A63BE1" w:rsidRDefault="00A63BE1" w:rsidP="00A63BE1">
            <w:pPr>
              <w:shd w:val="clear" w:color="auto" w:fill="FFFFFF"/>
              <w:jc w:val="center"/>
              <w:rPr>
                <w:rFonts w:ascii="Times New Roman" w:eastAsia="Times New Roman" w:hAnsi="Times New Roman"/>
                <w:b/>
                <w:color w:val="2B2B2B"/>
                <w:sz w:val="23"/>
                <w:szCs w:val="23"/>
                <w:lang w:val="kk-KZ"/>
              </w:rPr>
            </w:pPr>
            <w:r w:rsidRPr="00A63BE1">
              <w:rPr>
                <w:rFonts w:ascii="Times New Roman" w:eastAsia="Times New Roman" w:hAnsi="Times New Roman"/>
                <w:b/>
                <w:color w:val="2B2B2B"/>
                <w:sz w:val="23"/>
                <w:szCs w:val="23"/>
                <w:lang w:val="kk-KZ"/>
              </w:rPr>
              <w:t xml:space="preserve">Атауы </w:t>
            </w:r>
          </w:p>
        </w:tc>
        <w:tc>
          <w:tcPr>
            <w:tcW w:w="2436" w:type="pct"/>
            <w:gridSpan w:val="2"/>
          </w:tcPr>
          <w:p w:rsidR="00A63BE1" w:rsidRPr="00A63BE1" w:rsidRDefault="00A63BE1" w:rsidP="00A63BE1">
            <w:pPr>
              <w:shd w:val="clear" w:color="auto" w:fill="FFFFFF"/>
              <w:tabs>
                <w:tab w:val="left" w:pos="268"/>
              </w:tabs>
              <w:contextualSpacing/>
              <w:jc w:val="center"/>
              <w:rPr>
                <w:rFonts w:ascii="Times New Roman" w:eastAsia="Times New Roman" w:hAnsi="Times New Roman"/>
                <w:b/>
                <w:bCs/>
                <w:color w:val="000000"/>
                <w:sz w:val="23"/>
                <w:szCs w:val="23"/>
              </w:rPr>
            </w:pPr>
            <w:r w:rsidRPr="00A63BE1">
              <w:rPr>
                <w:rFonts w:ascii="Times New Roman" w:eastAsia="Times New Roman" w:hAnsi="Times New Roman"/>
                <w:b/>
                <w:bCs/>
                <w:color w:val="000000"/>
                <w:sz w:val="23"/>
                <w:szCs w:val="23"/>
              </w:rPr>
              <w:t>Неше бет</w:t>
            </w:r>
          </w:p>
        </w:tc>
      </w:tr>
      <w:tr w:rsidR="00A63BE1" w:rsidRPr="00A63BE1" w:rsidTr="00CD7CEB">
        <w:tc>
          <w:tcPr>
            <w:tcW w:w="2564" w:type="pct"/>
            <w:gridSpan w:val="2"/>
          </w:tcPr>
          <w:p w:rsidR="00A63BE1" w:rsidRPr="00A63BE1" w:rsidRDefault="00A63BE1" w:rsidP="00A63BE1">
            <w:pPr>
              <w:shd w:val="clear" w:color="auto" w:fill="FFFFFF"/>
              <w:jc w:val="both"/>
              <w:rPr>
                <w:rFonts w:ascii="Times New Roman" w:eastAsia="Times New Roman" w:hAnsi="Times New Roman"/>
                <w:color w:val="2B2B2B"/>
                <w:sz w:val="23"/>
                <w:szCs w:val="23"/>
              </w:rPr>
            </w:pPr>
          </w:p>
        </w:tc>
        <w:tc>
          <w:tcPr>
            <w:tcW w:w="2436" w:type="pct"/>
            <w:gridSpan w:val="2"/>
          </w:tcPr>
          <w:p w:rsidR="00A63BE1" w:rsidRPr="00A63BE1" w:rsidRDefault="00A63BE1" w:rsidP="00A63BE1">
            <w:pPr>
              <w:shd w:val="clear" w:color="auto" w:fill="FFFFFF"/>
              <w:tabs>
                <w:tab w:val="left" w:pos="268"/>
              </w:tabs>
              <w:contextualSpacing/>
              <w:jc w:val="both"/>
              <w:rPr>
                <w:rFonts w:ascii="Times New Roman" w:eastAsia="Times New Roman" w:hAnsi="Times New Roman"/>
                <w:bCs/>
                <w:color w:val="000000"/>
                <w:sz w:val="23"/>
                <w:szCs w:val="23"/>
              </w:rPr>
            </w:pPr>
          </w:p>
          <w:p w:rsidR="00A63BE1" w:rsidRPr="00A63BE1" w:rsidRDefault="00A63BE1" w:rsidP="00A63BE1">
            <w:pPr>
              <w:shd w:val="clear" w:color="auto" w:fill="FFFFFF"/>
              <w:tabs>
                <w:tab w:val="left" w:pos="268"/>
              </w:tabs>
              <w:contextualSpacing/>
              <w:jc w:val="both"/>
              <w:rPr>
                <w:rFonts w:ascii="Times New Roman" w:eastAsia="Times New Roman" w:hAnsi="Times New Roman"/>
                <w:bCs/>
                <w:color w:val="000000"/>
                <w:sz w:val="23"/>
                <w:szCs w:val="23"/>
              </w:rPr>
            </w:pPr>
          </w:p>
        </w:tc>
      </w:tr>
    </w:tbl>
    <w:p w:rsidR="004F65D5" w:rsidRPr="00A63BE1" w:rsidRDefault="004F65D5" w:rsidP="004F65D5">
      <w:pPr>
        <w:shd w:val="clear" w:color="auto" w:fill="FFFFFF"/>
        <w:spacing w:after="0" w:line="240" w:lineRule="auto"/>
        <w:rPr>
          <w:rFonts w:ascii="Times New Roman" w:eastAsia="Times New Roman" w:hAnsi="Times New Roman"/>
          <w:b/>
          <w:bCs/>
          <w:sz w:val="23"/>
          <w:szCs w:val="23"/>
          <w:lang w:eastAsia="en-US"/>
        </w:rPr>
      </w:pPr>
    </w:p>
    <w:p w:rsidR="004F65D5" w:rsidRPr="00A63BE1" w:rsidRDefault="004F65D5" w:rsidP="004F65D5">
      <w:pPr>
        <w:shd w:val="clear" w:color="auto" w:fill="FFFFFF"/>
        <w:spacing w:after="0" w:line="240" w:lineRule="auto"/>
        <w:rPr>
          <w:rFonts w:ascii="Times New Roman" w:eastAsia="Times New Roman" w:hAnsi="Times New Roman"/>
          <w:b/>
          <w:bCs/>
          <w:sz w:val="23"/>
          <w:szCs w:val="23"/>
          <w:lang w:val="kk-KZ" w:eastAsia="en-US"/>
        </w:rPr>
      </w:pPr>
    </w:p>
    <w:p w:rsidR="008B7559" w:rsidRDefault="008B7559"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eastAsia="Times New Roman" w:hAnsi="Times New Roman"/>
          <w:b/>
          <w:color w:val="2B2B2B"/>
          <w:sz w:val="24"/>
          <w:szCs w:val="24"/>
          <w:lang w:val="kk-KZ"/>
        </w:rPr>
      </w:pPr>
    </w:p>
    <w:p w:rsidR="001844BB" w:rsidRDefault="001844BB" w:rsidP="008B7559">
      <w:pPr>
        <w:spacing w:after="0" w:line="240" w:lineRule="auto"/>
        <w:jc w:val="right"/>
        <w:rPr>
          <w:rFonts w:ascii="Times New Roman" w:hAnsi="Times New Roman"/>
          <w:b/>
          <w:bCs/>
          <w:sz w:val="28"/>
          <w:szCs w:val="28"/>
          <w:lang w:val="kk-KZ"/>
        </w:rPr>
      </w:pPr>
    </w:p>
    <w:p w:rsidR="008B7559" w:rsidRDefault="008B7559" w:rsidP="008B7559">
      <w:pPr>
        <w:spacing w:after="0" w:line="240" w:lineRule="auto"/>
        <w:jc w:val="right"/>
        <w:rPr>
          <w:rFonts w:ascii="Times New Roman" w:hAnsi="Times New Roman"/>
          <w:b/>
          <w:bCs/>
          <w:sz w:val="28"/>
          <w:szCs w:val="28"/>
          <w:lang w:val="kk-KZ"/>
        </w:rPr>
      </w:pPr>
    </w:p>
    <w:p w:rsidR="008B7559" w:rsidRDefault="008B7559" w:rsidP="008B7559">
      <w:pPr>
        <w:spacing w:after="0" w:line="240" w:lineRule="auto"/>
        <w:jc w:val="right"/>
        <w:rPr>
          <w:rFonts w:ascii="Times New Roman" w:hAnsi="Times New Roman"/>
          <w:b/>
          <w:bCs/>
          <w:sz w:val="28"/>
          <w:szCs w:val="28"/>
          <w:lang w:val="kk-KZ"/>
        </w:rPr>
      </w:pPr>
    </w:p>
    <w:p w:rsidR="008B7559" w:rsidRDefault="008B7559" w:rsidP="008B7559">
      <w:pPr>
        <w:spacing w:after="0" w:line="240" w:lineRule="auto"/>
        <w:jc w:val="right"/>
        <w:rPr>
          <w:rFonts w:ascii="Times New Roman" w:hAnsi="Times New Roman"/>
          <w:b/>
          <w:bCs/>
          <w:sz w:val="28"/>
          <w:szCs w:val="28"/>
          <w:lang w:val="kk-KZ"/>
        </w:rPr>
      </w:pPr>
    </w:p>
    <w:p w:rsidR="008B7559" w:rsidRDefault="008B7559" w:rsidP="008B7559">
      <w:pPr>
        <w:spacing w:after="0" w:line="240" w:lineRule="auto"/>
        <w:jc w:val="right"/>
        <w:rPr>
          <w:rFonts w:ascii="Times New Roman" w:hAnsi="Times New Roman"/>
          <w:b/>
          <w:bCs/>
          <w:sz w:val="28"/>
          <w:szCs w:val="28"/>
          <w:lang w:val="kk-KZ"/>
        </w:rPr>
      </w:pPr>
    </w:p>
    <w:p w:rsidR="008B7559" w:rsidRDefault="008B7559" w:rsidP="008B7559">
      <w:pPr>
        <w:spacing w:after="0" w:line="240" w:lineRule="auto"/>
        <w:jc w:val="right"/>
        <w:rPr>
          <w:rFonts w:ascii="Times New Roman" w:hAnsi="Times New Roman"/>
          <w:b/>
          <w:bCs/>
          <w:sz w:val="28"/>
          <w:szCs w:val="28"/>
          <w:lang w:val="kk-KZ"/>
        </w:rPr>
      </w:pPr>
    </w:p>
    <w:p w:rsidR="008B7559" w:rsidRPr="00061B16" w:rsidRDefault="008B7559" w:rsidP="008B7559">
      <w:pPr>
        <w:spacing w:after="0" w:line="240" w:lineRule="auto"/>
        <w:jc w:val="right"/>
        <w:rPr>
          <w:rFonts w:ascii="Times New Roman" w:hAnsi="Times New Roman"/>
          <w:b/>
          <w:bCs/>
          <w:sz w:val="28"/>
          <w:szCs w:val="28"/>
          <w:lang w:val="kk-KZ"/>
        </w:rPr>
      </w:pPr>
      <w:r w:rsidRPr="00061B16">
        <w:rPr>
          <w:rFonts w:ascii="Times New Roman" w:hAnsi="Times New Roman"/>
          <w:b/>
          <w:bCs/>
          <w:sz w:val="28"/>
          <w:szCs w:val="28"/>
          <w:lang w:val="kk-KZ"/>
        </w:rPr>
        <w:t>Тауарларды сатып алу туралы шартқа</w:t>
      </w:r>
    </w:p>
    <w:p w:rsidR="008B7559" w:rsidRPr="00061B16" w:rsidRDefault="008B7559" w:rsidP="008B7559">
      <w:pPr>
        <w:spacing w:after="0" w:line="240" w:lineRule="auto"/>
        <w:ind w:firstLine="400"/>
        <w:jc w:val="right"/>
        <w:rPr>
          <w:rFonts w:ascii="Times New Roman" w:hAnsi="Times New Roman"/>
          <w:b/>
          <w:bCs/>
          <w:sz w:val="28"/>
          <w:szCs w:val="28"/>
          <w:lang w:val="kk-KZ"/>
        </w:rPr>
      </w:pPr>
      <w:r w:rsidRPr="00061B16">
        <w:rPr>
          <w:rFonts w:ascii="Times New Roman" w:hAnsi="Times New Roman"/>
          <w:b/>
          <w:bCs/>
          <w:sz w:val="28"/>
          <w:szCs w:val="28"/>
          <w:lang w:val="kk-KZ"/>
        </w:rPr>
        <w:t>№</w:t>
      </w:r>
      <w:r>
        <w:rPr>
          <w:rFonts w:ascii="Times New Roman" w:hAnsi="Times New Roman"/>
          <w:b/>
          <w:bCs/>
          <w:sz w:val="28"/>
          <w:szCs w:val="28"/>
          <w:lang w:val="kk-KZ"/>
        </w:rPr>
        <w:t>9</w:t>
      </w:r>
      <w:r w:rsidRPr="00061B16">
        <w:rPr>
          <w:rFonts w:ascii="Times New Roman" w:hAnsi="Times New Roman"/>
          <w:b/>
          <w:bCs/>
          <w:sz w:val="28"/>
          <w:szCs w:val="28"/>
          <w:lang w:val="kk-KZ"/>
        </w:rPr>
        <w:t xml:space="preserve"> қосымша</w:t>
      </w:r>
    </w:p>
    <w:p w:rsidR="008B7559" w:rsidRPr="00061B16" w:rsidRDefault="008B7559" w:rsidP="008B7559">
      <w:pPr>
        <w:spacing w:after="0" w:line="240" w:lineRule="auto"/>
        <w:ind w:firstLine="400"/>
        <w:jc w:val="right"/>
        <w:rPr>
          <w:rFonts w:ascii="Times New Roman" w:hAnsi="Times New Roman"/>
          <w:b/>
          <w:bCs/>
          <w:sz w:val="28"/>
          <w:szCs w:val="28"/>
          <w:lang w:val="kk-KZ"/>
        </w:rPr>
      </w:pPr>
    </w:p>
    <w:p w:rsidR="008B7559" w:rsidRPr="00061B16" w:rsidRDefault="008B7559" w:rsidP="008B7559">
      <w:pPr>
        <w:tabs>
          <w:tab w:val="left" w:pos="10477"/>
        </w:tabs>
        <w:spacing w:after="0" w:line="240" w:lineRule="auto"/>
        <w:ind w:firstLine="400"/>
        <w:rPr>
          <w:rFonts w:ascii="Times New Roman" w:hAnsi="Times New Roman"/>
          <w:b/>
          <w:bCs/>
          <w:sz w:val="28"/>
          <w:szCs w:val="28"/>
          <w:lang w:val="kk-KZ"/>
        </w:rPr>
      </w:pPr>
      <w:r w:rsidRPr="00061B16">
        <w:rPr>
          <w:rFonts w:ascii="Times New Roman" w:hAnsi="Times New Roman"/>
          <w:b/>
          <w:bCs/>
          <w:sz w:val="28"/>
          <w:szCs w:val="28"/>
          <w:lang w:val="kk-KZ"/>
        </w:rPr>
        <w:tab/>
      </w:r>
    </w:p>
    <w:p w:rsidR="008B7559" w:rsidRPr="00061B16" w:rsidRDefault="008B7559" w:rsidP="008B7559">
      <w:pPr>
        <w:spacing w:after="0"/>
        <w:ind w:left="708" w:hanging="708"/>
        <w:rPr>
          <w:rFonts w:ascii="Times New Roman" w:hAnsi="Times New Roman"/>
          <w:b/>
          <w:bCs/>
          <w:sz w:val="28"/>
          <w:szCs w:val="28"/>
          <w:lang w:val="kk-KZ"/>
        </w:rPr>
      </w:pPr>
      <w:r w:rsidRPr="00061B16">
        <w:rPr>
          <w:rFonts w:ascii="Times New Roman" w:hAnsi="Times New Roman"/>
          <w:b/>
          <w:bCs/>
          <w:sz w:val="28"/>
          <w:szCs w:val="28"/>
          <w:lang w:val="kk-KZ"/>
        </w:rPr>
        <w:t>Жеткізушінің міндеттемелері:</w:t>
      </w:r>
    </w:p>
    <w:p w:rsidR="008B7559" w:rsidRPr="00061B16" w:rsidRDefault="008B7559" w:rsidP="008B7559">
      <w:pPr>
        <w:spacing w:after="0"/>
        <w:ind w:left="708" w:firstLine="708"/>
        <w:rPr>
          <w:rFonts w:ascii="Times New Roman" w:hAnsi="Times New Roman"/>
          <w:b/>
          <w:bCs/>
          <w:sz w:val="28"/>
          <w:szCs w:val="28"/>
          <w:lang w:val="kk-KZ"/>
        </w:rPr>
      </w:pPr>
    </w:p>
    <w:p w:rsidR="008B7559" w:rsidRPr="00AD1320" w:rsidRDefault="008B7559" w:rsidP="008B7559">
      <w:pPr>
        <w:pStyle w:val="a4"/>
        <w:numPr>
          <w:ilvl w:val="0"/>
          <w:numId w:val="17"/>
        </w:numPr>
        <w:tabs>
          <w:tab w:val="left" w:pos="799"/>
          <w:tab w:val="left" w:pos="1451"/>
        </w:tabs>
        <w:suppressAutoHyphens/>
        <w:spacing w:after="0"/>
        <w:jc w:val="both"/>
        <w:rPr>
          <w:rFonts w:ascii="Times New Roman" w:eastAsia="Times New Roman" w:hAnsi="Times New Roman"/>
          <w:bCs/>
          <w:color w:val="000000"/>
          <w:sz w:val="28"/>
          <w:szCs w:val="28"/>
          <w:lang w:val="kk-KZ"/>
        </w:rPr>
      </w:pPr>
      <w:r w:rsidRPr="00061B16">
        <w:rPr>
          <w:rFonts w:ascii="Times New Roman" w:eastAsia="Times New Roman" w:hAnsi="Times New Roman"/>
          <w:bCs/>
          <w:iCs/>
          <w:color w:val="000000"/>
          <w:sz w:val="28"/>
          <w:szCs w:val="28"/>
          <w:lang w:val="kk-KZ"/>
        </w:rPr>
        <w:t>Егер әлеуетті жеткізуші келісім шарт жасасқаннан кейін бағасы өзгермеген неғұрлым сапалы және/немесе жақсартылған техникалық сипаттамалары бар басқа тауарларды ұсынса, онда Тапсырыс берушіге тәуелсіз сараптамалық қорытынды ұсынуы тиіс, бұл жағдайда түпкілікті шешімді Тапсырыс беруші қабылдайтын болады.</w:t>
      </w:r>
    </w:p>
    <w:p w:rsidR="008B7559" w:rsidRPr="00061B16" w:rsidRDefault="008B7559" w:rsidP="008B7559">
      <w:pPr>
        <w:pStyle w:val="a4"/>
        <w:tabs>
          <w:tab w:val="left" w:pos="799"/>
          <w:tab w:val="left" w:pos="1451"/>
        </w:tabs>
        <w:suppressAutoHyphens/>
        <w:spacing w:after="0"/>
        <w:ind w:left="760"/>
        <w:jc w:val="both"/>
        <w:rPr>
          <w:rFonts w:ascii="Times New Roman" w:eastAsia="Times New Roman" w:hAnsi="Times New Roman"/>
          <w:bCs/>
          <w:color w:val="000000"/>
          <w:sz w:val="28"/>
          <w:szCs w:val="28"/>
          <w:lang w:val="kk-KZ"/>
        </w:rPr>
      </w:pPr>
    </w:p>
    <w:p w:rsidR="008B7559" w:rsidRPr="00061B16" w:rsidRDefault="008B7559" w:rsidP="008B7559">
      <w:pPr>
        <w:pStyle w:val="a4"/>
        <w:numPr>
          <w:ilvl w:val="0"/>
          <w:numId w:val="17"/>
        </w:numPr>
        <w:tabs>
          <w:tab w:val="left" w:pos="799"/>
          <w:tab w:val="left" w:pos="1451"/>
        </w:tabs>
        <w:suppressAutoHyphens/>
        <w:spacing w:after="0"/>
        <w:jc w:val="both"/>
        <w:rPr>
          <w:rFonts w:ascii="Times New Roman" w:eastAsia="Times New Roman" w:hAnsi="Times New Roman"/>
          <w:bCs/>
          <w:color w:val="000000"/>
          <w:sz w:val="28"/>
          <w:szCs w:val="28"/>
          <w:lang w:val="kk-KZ"/>
        </w:rPr>
      </w:pPr>
      <w:r w:rsidRPr="00061B16">
        <w:rPr>
          <w:rFonts w:ascii="Times New Roman" w:eastAsia="Times New Roman" w:hAnsi="Times New Roman"/>
          <w:bCs/>
          <w:color w:val="000000"/>
          <w:sz w:val="28"/>
          <w:szCs w:val="28"/>
          <w:lang w:val="kk-KZ"/>
        </w:rPr>
        <w:t>Тауар тауардың шығу тегін растайтын сертификатқа немесе дайындаушы зауыттың басқа да құжаттарына сәйкес келуі тиіс.</w:t>
      </w:r>
    </w:p>
    <w:p w:rsidR="008B7559" w:rsidRPr="00061B16" w:rsidRDefault="008B7559" w:rsidP="008B7559">
      <w:pPr>
        <w:ind w:firstLine="400"/>
        <w:jc w:val="both"/>
        <w:rPr>
          <w:rFonts w:ascii="Times New Roman" w:hAnsi="Times New Roman"/>
          <w:b/>
          <w:sz w:val="28"/>
          <w:szCs w:val="28"/>
          <w:lang w:val="kk-KZ"/>
        </w:rPr>
      </w:pPr>
    </w:p>
    <w:p w:rsidR="008B7559" w:rsidRDefault="008B7559" w:rsidP="008B7559">
      <w:pPr>
        <w:tabs>
          <w:tab w:val="left" w:pos="10279"/>
        </w:tabs>
        <w:rPr>
          <w:rFonts w:ascii="Times New Roman" w:hAnsi="Times New Roman"/>
          <w:b/>
          <w:sz w:val="28"/>
          <w:szCs w:val="28"/>
          <w:lang w:val="kk-KZ"/>
        </w:rPr>
      </w:pPr>
    </w:p>
    <w:p w:rsidR="008B7559" w:rsidRDefault="008B7559" w:rsidP="008B7559">
      <w:pPr>
        <w:rPr>
          <w:rFonts w:ascii="Times New Roman" w:hAnsi="Times New Roman"/>
          <w:b/>
          <w:sz w:val="28"/>
          <w:szCs w:val="28"/>
          <w:lang w:val="kk-KZ"/>
        </w:rPr>
      </w:pPr>
    </w:p>
    <w:p w:rsidR="001844BB" w:rsidRDefault="001844BB" w:rsidP="008B7559">
      <w:pPr>
        <w:rPr>
          <w:rFonts w:ascii="Times New Roman" w:eastAsia="Times New Roman" w:hAnsi="Times New Roman"/>
          <w:bCs/>
          <w:iCs/>
          <w:color w:val="000000"/>
          <w:sz w:val="24"/>
          <w:szCs w:val="24"/>
          <w:lang w:val="kk-KZ"/>
        </w:rPr>
      </w:pPr>
      <w:bookmarkStart w:id="0" w:name="_GoBack"/>
      <w:bookmarkEnd w:id="0"/>
    </w:p>
    <w:p w:rsidR="008B7559" w:rsidRDefault="008B7559" w:rsidP="008B7559">
      <w:pPr>
        <w:rPr>
          <w:rFonts w:ascii="Times New Roman" w:eastAsia="Times New Roman" w:hAnsi="Times New Roman"/>
          <w:bCs/>
          <w:iCs/>
          <w:color w:val="000000"/>
          <w:sz w:val="24"/>
          <w:szCs w:val="24"/>
          <w:lang w:val="kk-KZ"/>
        </w:rPr>
      </w:pPr>
    </w:p>
    <w:p w:rsidR="008B7559" w:rsidRDefault="008B7559" w:rsidP="008B7559">
      <w:pPr>
        <w:rPr>
          <w:rFonts w:ascii="Times New Roman" w:eastAsia="Times New Roman" w:hAnsi="Times New Roman"/>
          <w:bCs/>
          <w:iCs/>
          <w:color w:val="000000"/>
          <w:sz w:val="24"/>
          <w:szCs w:val="24"/>
          <w:lang w:val="kk-KZ"/>
        </w:rPr>
      </w:pPr>
    </w:p>
    <w:p w:rsidR="00A63BE1" w:rsidRDefault="00A63BE1" w:rsidP="00A63BE1">
      <w:pPr>
        <w:spacing w:before="160" w:after="0" w:line="240" w:lineRule="auto"/>
        <w:ind w:left="9911" w:firstLine="1"/>
        <w:rPr>
          <w:rFonts w:ascii="Times New Roman" w:hAnsi="Times New Roman"/>
          <w:b/>
          <w:sz w:val="23"/>
          <w:szCs w:val="23"/>
          <w:lang w:val="kk-KZ"/>
        </w:rPr>
      </w:pPr>
    </w:p>
    <w:p w:rsidR="00A63BE1" w:rsidRDefault="00A63BE1" w:rsidP="00A63BE1">
      <w:pPr>
        <w:spacing w:before="160" w:after="0" w:line="240" w:lineRule="auto"/>
        <w:ind w:left="9911" w:firstLine="1"/>
        <w:rPr>
          <w:rFonts w:ascii="Times New Roman" w:hAnsi="Times New Roman"/>
          <w:b/>
          <w:sz w:val="23"/>
          <w:szCs w:val="23"/>
          <w:lang w:val="kk-KZ"/>
        </w:rPr>
      </w:pPr>
    </w:p>
    <w:p w:rsidR="00C47870" w:rsidRDefault="00C47870" w:rsidP="00A63BE1">
      <w:pPr>
        <w:spacing w:before="160" w:after="0" w:line="240" w:lineRule="auto"/>
        <w:ind w:left="9911" w:firstLine="1"/>
        <w:rPr>
          <w:rFonts w:ascii="Times New Roman" w:hAnsi="Times New Roman"/>
          <w:b/>
          <w:sz w:val="23"/>
          <w:szCs w:val="23"/>
          <w:lang w:val="kk-KZ"/>
        </w:rPr>
      </w:pPr>
    </w:p>
    <w:p w:rsidR="00A63BE1" w:rsidRDefault="00A63BE1" w:rsidP="00A63BE1">
      <w:pPr>
        <w:spacing w:before="160" w:after="0" w:line="240" w:lineRule="auto"/>
        <w:ind w:left="9911" w:firstLine="1"/>
        <w:rPr>
          <w:rFonts w:ascii="Times New Roman" w:hAnsi="Times New Roman"/>
          <w:b/>
          <w:sz w:val="23"/>
          <w:szCs w:val="23"/>
          <w:lang w:val="kk-KZ"/>
        </w:rPr>
      </w:pPr>
    </w:p>
    <w:sectPr w:rsidR="00A63BE1" w:rsidSect="00994DEF">
      <w:pgSz w:w="16838" w:h="11906" w:orient="landscape"/>
      <w:pgMar w:top="993"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A3D804E2"/>
    <w:name w:val="WW8Num17"/>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92" w:hanging="432"/>
      </w:pPr>
      <w:rPr>
        <w:rFonts w:cs="Times New Roman"/>
        <w:b w:val="0"/>
        <w:color w:val="000000" w:themeColor="text1"/>
        <w:sz w:val="24"/>
        <w:szCs w:val="24"/>
      </w:rPr>
    </w:lvl>
    <w:lvl w:ilvl="2">
      <w:start w:val="1"/>
      <w:numFmt w:val="bullet"/>
      <w:lvlText w:val=""/>
      <w:lvlJc w:val="left"/>
      <w:pPr>
        <w:tabs>
          <w:tab w:val="num" w:pos="0"/>
        </w:tabs>
        <w:ind w:left="1224" w:hanging="504"/>
      </w:pPr>
      <w:rPr>
        <w:rFonts w:ascii="Symbol" w:hAnsi="Symbol" w:hint="default"/>
        <w:b w:val="0"/>
        <w:color w:val="000000" w:themeColor="text1"/>
        <w:sz w:val="24"/>
        <w:szCs w:val="24"/>
      </w:rPr>
    </w:lvl>
    <w:lvl w:ilvl="3">
      <w:start w:val="1"/>
      <w:numFmt w:val="decimal"/>
      <w:lvlText w:val="%1.%2.%3.%4."/>
      <w:lvlJc w:val="left"/>
      <w:pPr>
        <w:tabs>
          <w:tab w:val="num" w:pos="0"/>
        </w:tabs>
        <w:ind w:left="1728" w:hanging="648"/>
      </w:pPr>
      <w:rPr>
        <w:rFonts w:cs="Times New Roman"/>
        <w:color w:val="000000" w:themeColor="text1"/>
        <w:sz w:val="24"/>
        <w:szCs w:val="24"/>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26F1A77"/>
    <w:multiLevelType w:val="hybridMultilevel"/>
    <w:tmpl w:val="DBBECA68"/>
    <w:lvl w:ilvl="0" w:tplc="B6349EA8">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2B806A0"/>
    <w:multiLevelType w:val="hybridMultilevel"/>
    <w:tmpl w:val="D6146972"/>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503059"/>
    <w:multiLevelType w:val="hybridMultilevel"/>
    <w:tmpl w:val="52E80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4A732A0"/>
    <w:multiLevelType w:val="hybridMultilevel"/>
    <w:tmpl w:val="1108AD4A"/>
    <w:lvl w:ilvl="0" w:tplc="FD46110A">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15:restartNumberingAfterBreak="0">
    <w:nsid w:val="04CA560A"/>
    <w:multiLevelType w:val="multilevel"/>
    <w:tmpl w:val="6E229198"/>
    <w:name w:val="WW8Num14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bullet"/>
      <w:lvlText w:val=""/>
      <w:lvlJc w:val="left"/>
      <w:pPr>
        <w:tabs>
          <w:tab w:val="num" w:pos="1713"/>
        </w:tabs>
        <w:ind w:left="1713" w:hanging="720"/>
      </w:pPr>
      <w:rPr>
        <w:rFonts w:ascii="Symbol" w:hAnsi="Symbol" w:hint="default"/>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B0D332C"/>
    <w:multiLevelType w:val="hybridMultilevel"/>
    <w:tmpl w:val="F5B6E6B2"/>
    <w:lvl w:ilvl="0" w:tplc="3500CCDE">
      <w:start w:val="1"/>
      <w:numFmt w:val="decimal"/>
      <w:lvlText w:val="%1."/>
      <w:lvlJc w:val="left"/>
      <w:pPr>
        <w:ind w:left="1755" w:hanging="360"/>
      </w:pPr>
      <w:rPr>
        <w:rFonts w:hint="default"/>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7" w15:restartNumberingAfterBreak="0">
    <w:nsid w:val="0B1F6826"/>
    <w:multiLevelType w:val="hybridMultilevel"/>
    <w:tmpl w:val="5438584E"/>
    <w:lvl w:ilvl="0" w:tplc="4A60D3C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1A50E16"/>
    <w:multiLevelType w:val="hybridMultilevel"/>
    <w:tmpl w:val="1E142C36"/>
    <w:lvl w:ilvl="0" w:tplc="16FAE60C">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32E7E83"/>
    <w:multiLevelType w:val="hybridMultilevel"/>
    <w:tmpl w:val="52E80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5836E9E"/>
    <w:multiLevelType w:val="hybridMultilevel"/>
    <w:tmpl w:val="81426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8236FE"/>
    <w:multiLevelType w:val="hybridMultilevel"/>
    <w:tmpl w:val="AADC42C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0A0DDC"/>
    <w:multiLevelType w:val="hybridMultilevel"/>
    <w:tmpl w:val="AB50B2F8"/>
    <w:lvl w:ilvl="0" w:tplc="0F30E1EC">
      <w:start w:val="1"/>
      <w:numFmt w:val="decimal"/>
      <w:lvlText w:val="%1."/>
      <w:lvlJc w:val="left"/>
      <w:pPr>
        <w:ind w:left="875" w:hanging="360"/>
      </w:pPr>
      <w:rPr>
        <w:rFonts w:hint="default"/>
      </w:rPr>
    </w:lvl>
    <w:lvl w:ilvl="1" w:tplc="04190019" w:tentative="1">
      <w:start w:val="1"/>
      <w:numFmt w:val="lowerLetter"/>
      <w:lvlText w:val="%2."/>
      <w:lvlJc w:val="left"/>
      <w:pPr>
        <w:ind w:left="1595" w:hanging="360"/>
      </w:pPr>
    </w:lvl>
    <w:lvl w:ilvl="2" w:tplc="0419001B" w:tentative="1">
      <w:start w:val="1"/>
      <w:numFmt w:val="lowerRoman"/>
      <w:lvlText w:val="%3."/>
      <w:lvlJc w:val="right"/>
      <w:pPr>
        <w:ind w:left="2315" w:hanging="180"/>
      </w:pPr>
    </w:lvl>
    <w:lvl w:ilvl="3" w:tplc="0419000F" w:tentative="1">
      <w:start w:val="1"/>
      <w:numFmt w:val="decimal"/>
      <w:lvlText w:val="%4."/>
      <w:lvlJc w:val="left"/>
      <w:pPr>
        <w:ind w:left="3035" w:hanging="360"/>
      </w:pPr>
    </w:lvl>
    <w:lvl w:ilvl="4" w:tplc="04190019" w:tentative="1">
      <w:start w:val="1"/>
      <w:numFmt w:val="lowerLetter"/>
      <w:lvlText w:val="%5."/>
      <w:lvlJc w:val="left"/>
      <w:pPr>
        <w:ind w:left="3755" w:hanging="360"/>
      </w:pPr>
    </w:lvl>
    <w:lvl w:ilvl="5" w:tplc="0419001B" w:tentative="1">
      <w:start w:val="1"/>
      <w:numFmt w:val="lowerRoman"/>
      <w:lvlText w:val="%6."/>
      <w:lvlJc w:val="right"/>
      <w:pPr>
        <w:ind w:left="4475" w:hanging="180"/>
      </w:pPr>
    </w:lvl>
    <w:lvl w:ilvl="6" w:tplc="0419000F" w:tentative="1">
      <w:start w:val="1"/>
      <w:numFmt w:val="decimal"/>
      <w:lvlText w:val="%7."/>
      <w:lvlJc w:val="left"/>
      <w:pPr>
        <w:ind w:left="5195" w:hanging="360"/>
      </w:pPr>
    </w:lvl>
    <w:lvl w:ilvl="7" w:tplc="04190019" w:tentative="1">
      <w:start w:val="1"/>
      <w:numFmt w:val="lowerLetter"/>
      <w:lvlText w:val="%8."/>
      <w:lvlJc w:val="left"/>
      <w:pPr>
        <w:ind w:left="5915" w:hanging="360"/>
      </w:pPr>
    </w:lvl>
    <w:lvl w:ilvl="8" w:tplc="0419001B" w:tentative="1">
      <w:start w:val="1"/>
      <w:numFmt w:val="lowerRoman"/>
      <w:lvlText w:val="%9."/>
      <w:lvlJc w:val="right"/>
      <w:pPr>
        <w:ind w:left="6635" w:hanging="180"/>
      </w:pPr>
    </w:lvl>
  </w:abstractNum>
  <w:abstractNum w:abstractNumId="13" w15:restartNumberingAfterBreak="0">
    <w:nsid w:val="2C2C6025"/>
    <w:multiLevelType w:val="hybridMultilevel"/>
    <w:tmpl w:val="1380857E"/>
    <w:lvl w:ilvl="0" w:tplc="BB2E7E3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2EC60B98"/>
    <w:multiLevelType w:val="hybridMultilevel"/>
    <w:tmpl w:val="51F82BAC"/>
    <w:lvl w:ilvl="0" w:tplc="7172B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F8B25D0"/>
    <w:multiLevelType w:val="hybridMultilevel"/>
    <w:tmpl w:val="7EF29DA6"/>
    <w:lvl w:ilvl="0" w:tplc="280E20F4">
      <w:start w:val="1"/>
      <w:numFmt w:val="decimal"/>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6" w15:restartNumberingAfterBreak="0">
    <w:nsid w:val="41C0334A"/>
    <w:multiLevelType w:val="multilevel"/>
    <w:tmpl w:val="ABD0EE5C"/>
    <w:lvl w:ilvl="0">
      <w:start w:val="9"/>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624221D"/>
    <w:multiLevelType w:val="hybridMultilevel"/>
    <w:tmpl w:val="BC4A03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4ED45E8C"/>
    <w:multiLevelType w:val="hybridMultilevel"/>
    <w:tmpl w:val="BC4A03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F8501AD"/>
    <w:multiLevelType w:val="hybridMultilevel"/>
    <w:tmpl w:val="379816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9556E4"/>
    <w:multiLevelType w:val="hybridMultilevel"/>
    <w:tmpl w:val="7AF69382"/>
    <w:lvl w:ilvl="0" w:tplc="0142BAB6">
      <w:start w:val="1"/>
      <w:numFmt w:val="decimal"/>
      <w:lvlText w:val="%1."/>
      <w:lvlJc w:val="left"/>
      <w:pPr>
        <w:ind w:left="644" w:hanging="360"/>
      </w:pPr>
      <w:rPr>
        <w:rFonts w:cs="Times New Roman" w:hint="default"/>
        <w:b/>
        <w:u w:val="single"/>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9"/>
  </w:num>
  <w:num w:numId="2">
    <w:abstractNumId w:val="2"/>
  </w:num>
  <w:num w:numId="3">
    <w:abstractNumId w:val="1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0"/>
  </w:num>
  <w:num w:numId="7">
    <w:abstractNumId w:val="9"/>
  </w:num>
  <w:num w:numId="8">
    <w:abstractNumId w:val="1"/>
  </w:num>
  <w:num w:numId="9">
    <w:abstractNumId w:val="7"/>
  </w:num>
  <w:num w:numId="10">
    <w:abstractNumId w:val="12"/>
  </w:num>
  <w:num w:numId="11">
    <w:abstractNumId w:val="16"/>
  </w:num>
  <w:num w:numId="12">
    <w:abstractNumId w:val="8"/>
  </w:num>
  <w:num w:numId="13">
    <w:abstractNumId w:val="20"/>
  </w:num>
  <w:num w:numId="14">
    <w:abstractNumId w:val="3"/>
  </w:num>
  <w:num w:numId="15">
    <w:abstractNumId w:val="11"/>
  </w:num>
  <w:num w:numId="16">
    <w:abstractNumId w:val="14"/>
  </w:num>
  <w:num w:numId="17">
    <w:abstractNumId w:val="4"/>
  </w:num>
  <w:num w:numId="18">
    <w:abstractNumId w:val="15"/>
  </w:num>
  <w:num w:numId="1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789"/>
    <w:rsid w:val="00004437"/>
    <w:rsid w:val="000135AE"/>
    <w:rsid w:val="00033D54"/>
    <w:rsid w:val="00061B16"/>
    <w:rsid w:val="00066215"/>
    <w:rsid w:val="00076296"/>
    <w:rsid w:val="000773E4"/>
    <w:rsid w:val="00085C2B"/>
    <w:rsid w:val="00090869"/>
    <w:rsid w:val="000B6D77"/>
    <w:rsid w:val="000C0604"/>
    <w:rsid w:val="000C3263"/>
    <w:rsid w:val="000C639D"/>
    <w:rsid w:val="000E12AB"/>
    <w:rsid w:val="000E3D6C"/>
    <w:rsid w:val="000E427F"/>
    <w:rsid w:val="00102723"/>
    <w:rsid w:val="00116B59"/>
    <w:rsid w:val="00121191"/>
    <w:rsid w:val="00124787"/>
    <w:rsid w:val="00125992"/>
    <w:rsid w:val="00133D8A"/>
    <w:rsid w:val="00153493"/>
    <w:rsid w:val="00157B8D"/>
    <w:rsid w:val="001629CC"/>
    <w:rsid w:val="001811C1"/>
    <w:rsid w:val="001818C5"/>
    <w:rsid w:val="001843D6"/>
    <w:rsid w:val="001844BB"/>
    <w:rsid w:val="00197434"/>
    <w:rsid w:val="001B62B3"/>
    <w:rsid w:val="00204106"/>
    <w:rsid w:val="00224022"/>
    <w:rsid w:val="002261C3"/>
    <w:rsid w:val="00231F05"/>
    <w:rsid w:val="00237DDB"/>
    <w:rsid w:val="002452AD"/>
    <w:rsid w:val="00251E7F"/>
    <w:rsid w:val="0026013D"/>
    <w:rsid w:val="00272E8D"/>
    <w:rsid w:val="002829AB"/>
    <w:rsid w:val="00286F02"/>
    <w:rsid w:val="002A3DD7"/>
    <w:rsid w:val="002B234F"/>
    <w:rsid w:val="002B26B2"/>
    <w:rsid w:val="002B33D5"/>
    <w:rsid w:val="002C0B07"/>
    <w:rsid w:val="002C5282"/>
    <w:rsid w:val="002D147D"/>
    <w:rsid w:val="002E143F"/>
    <w:rsid w:val="002F2948"/>
    <w:rsid w:val="00317396"/>
    <w:rsid w:val="003374BA"/>
    <w:rsid w:val="00342FD7"/>
    <w:rsid w:val="00353051"/>
    <w:rsid w:val="00354789"/>
    <w:rsid w:val="00360058"/>
    <w:rsid w:val="00366870"/>
    <w:rsid w:val="00373AA2"/>
    <w:rsid w:val="00377398"/>
    <w:rsid w:val="0038690D"/>
    <w:rsid w:val="003B08A0"/>
    <w:rsid w:val="003B31B4"/>
    <w:rsid w:val="003C66C8"/>
    <w:rsid w:val="003D50BB"/>
    <w:rsid w:val="003D7D4F"/>
    <w:rsid w:val="003E718A"/>
    <w:rsid w:val="003E73E4"/>
    <w:rsid w:val="003E7ACE"/>
    <w:rsid w:val="003F2FD9"/>
    <w:rsid w:val="0040332F"/>
    <w:rsid w:val="00404231"/>
    <w:rsid w:val="004079F0"/>
    <w:rsid w:val="00432896"/>
    <w:rsid w:val="004340FC"/>
    <w:rsid w:val="00441A62"/>
    <w:rsid w:val="00442AE8"/>
    <w:rsid w:val="00444226"/>
    <w:rsid w:val="00446F74"/>
    <w:rsid w:val="00447434"/>
    <w:rsid w:val="004575B2"/>
    <w:rsid w:val="004579F5"/>
    <w:rsid w:val="00467830"/>
    <w:rsid w:val="00472705"/>
    <w:rsid w:val="00487C37"/>
    <w:rsid w:val="00492648"/>
    <w:rsid w:val="00497B1E"/>
    <w:rsid w:val="004A01C6"/>
    <w:rsid w:val="004E3D07"/>
    <w:rsid w:val="004F65D5"/>
    <w:rsid w:val="004F6C11"/>
    <w:rsid w:val="005032B4"/>
    <w:rsid w:val="005070CE"/>
    <w:rsid w:val="00531B34"/>
    <w:rsid w:val="00532A92"/>
    <w:rsid w:val="00543868"/>
    <w:rsid w:val="005772A7"/>
    <w:rsid w:val="00584479"/>
    <w:rsid w:val="00584E1B"/>
    <w:rsid w:val="005A5DD5"/>
    <w:rsid w:val="005B1DFC"/>
    <w:rsid w:val="005C2625"/>
    <w:rsid w:val="005C7061"/>
    <w:rsid w:val="005D18F6"/>
    <w:rsid w:val="005D5992"/>
    <w:rsid w:val="005D650F"/>
    <w:rsid w:val="005E0D2E"/>
    <w:rsid w:val="005F1C0A"/>
    <w:rsid w:val="006171C0"/>
    <w:rsid w:val="0062163A"/>
    <w:rsid w:val="00630F1D"/>
    <w:rsid w:val="006353CE"/>
    <w:rsid w:val="0064550B"/>
    <w:rsid w:val="006538EE"/>
    <w:rsid w:val="00653D1C"/>
    <w:rsid w:val="00654143"/>
    <w:rsid w:val="00656012"/>
    <w:rsid w:val="0067131F"/>
    <w:rsid w:val="00682F1C"/>
    <w:rsid w:val="00684CD6"/>
    <w:rsid w:val="006867A9"/>
    <w:rsid w:val="00694FF7"/>
    <w:rsid w:val="006A40C7"/>
    <w:rsid w:val="006D56A6"/>
    <w:rsid w:val="006D5A09"/>
    <w:rsid w:val="006D7FB5"/>
    <w:rsid w:val="006E38FE"/>
    <w:rsid w:val="006E3AEA"/>
    <w:rsid w:val="006E67EC"/>
    <w:rsid w:val="007060A4"/>
    <w:rsid w:val="0071707D"/>
    <w:rsid w:val="00727C56"/>
    <w:rsid w:val="007302CE"/>
    <w:rsid w:val="00732D51"/>
    <w:rsid w:val="00742B1A"/>
    <w:rsid w:val="0074690F"/>
    <w:rsid w:val="007575B8"/>
    <w:rsid w:val="0076224F"/>
    <w:rsid w:val="00763797"/>
    <w:rsid w:val="00766B52"/>
    <w:rsid w:val="00772FF0"/>
    <w:rsid w:val="007740B7"/>
    <w:rsid w:val="00774630"/>
    <w:rsid w:val="007751AB"/>
    <w:rsid w:val="007835E1"/>
    <w:rsid w:val="00784FBF"/>
    <w:rsid w:val="007959CC"/>
    <w:rsid w:val="007A7BF5"/>
    <w:rsid w:val="007B5D05"/>
    <w:rsid w:val="007C3CFF"/>
    <w:rsid w:val="007C3FAD"/>
    <w:rsid w:val="007C6859"/>
    <w:rsid w:val="007C6957"/>
    <w:rsid w:val="007D3428"/>
    <w:rsid w:val="007D6508"/>
    <w:rsid w:val="007F2783"/>
    <w:rsid w:val="007F6D0D"/>
    <w:rsid w:val="00800398"/>
    <w:rsid w:val="008075B3"/>
    <w:rsid w:val="0083120E"/>
    <w:rsid w:val="0083506E"/>
    <w:rsid w:val="0083759D"/>
    <w:rsid w:val="00843820"/>
    <w:rsid w:val="00850E13"/>
    <w:rsid w:val="0086778B"/>
    <w:rsid w:val="00871D92"/>
    <w:rsid w:val="00886E02"/>
    <w:rsid w:val="008A26B7"/>
    <w:rsid w:val="008B7559"/>
    <w:rsid w:val="008D22A8"/>
    <w:rsid w:val="008D5FFA"/>
    <w:rsid w:val="008D62EC"/>
    <w:rsid w:val="008E178A"/>
    <w:rsid w:val="008F6648"/>
    <w:rsid w:val="00900A6F"/>
    <w:rsid w:val="00902774"/>
    <w:rsid w:val="009033EE"/>
    <w:rsid w:val="00904488"/>
    <w:rsid w:val="00910660"/>
    <w:rsid w:val="00911A38"/>
    <w:rsid w:val="009232E3"/>
    <w:rsid w:val="00923746"/>
    <w:rsid w:val="0092700A"/>
    <w:rsid w:val="0093460C"/>
    <w:rsid w:val="00936E56"/>
    <w:rsid w:val="0093713A"/>
    <w:rsid w:val="00940308"/>
    <w:rsid w:val="0094266F"/>
    <w:rsid w:val="00942A8D"/>
    <w:rsid w:val="00945BE7"/>
    <w:rsid w:val="00945EB4"/>
    <w:rsid w:val="0094779B"/>
    <w:rsid w:val="009536A9"/>
    <w:rsid w:val="009542A0"/>
    <w:rsid w:val="00957C0B"/>
    <w:rsid w:val="00971CE4"/>
    <w:rsid w:val="0097511B"/>
    <w:rsid w:val="00987462"/>
    <w:rsid w:val="00994DEF"/>
    <w:rsid w:val="009B4C1D"/>
    <w:rsid w:val="009B56AA"/>
    <w:rsid w:val="009C0291"/>
    <w:rsid w:val="009C38C8"/>
    <w:rsid w:val="009D2D54"/>
    <w:rsid w:val="009D3065"/>
    <w:rsid w:val="009E476E"/>
    <w:rsid w:val="009E50F0"/>
    <w:rsid w:val="009E523F"/>
    <w:rsid w:val="00A03AA4"/>
    <w:rsid w:val="00A212DC"/>
    <w:rsid w:val="00A45A5A"/>
    <w:rsid w:val="00A62BAB"/>
    <w:rsid w:val="00A63BE1"/>
    <w:rsid w:val="00A64C25"/>
    <w:rsid w:val="00A827E5"/>
    <w:rsid w:val="00A8678E"/>
    <w:rsid w:val="00A9670A"/>
    <w:rsid w:val="00AA61D2"/>
    <w:rsid w:val="00AB6498"/>
    <w:rsid w:val="00AC2D1C"/>
    <w:rsid w:val="00AD5F19"/>
    <w:rsid w:val="00AD7573"/>
    <w:rsid w:val="00AE2B1A"/>
    <w:rsid w:val="00AE3616"/>
    <w:rsid w:val="00AF0B35"/>
    <w:rsid w:val="00AF12BA"/>
    <w:rsid w:val="00AF1B0A"/>
    <w:rsid w:val="00AF3F25"/>
    <w:rsid w:val="00B011C7"/>
    <w:rsid w:val="00B0713A"/>
    <w:rsid w:val="00B25EAD"/>
    <w:rsid w:val="00B31A12"/>
    <w:rsid w:val="00B335DA"/>
    <w:rsid w:val="00B4411E"/>
    <w:rsid w:val="00B45C6A"/>
    <w:rsid w:val="00B562DC"/>
    <w:rsid w:val="00B62465"/>
    <w:rsid w:val="00B862C8"/>
    <w:rsid w:val="00BA606A"/>
    <w:rsid w:val="00BC1167"/>
    <w:rsid w:val="00BC2422"/>
    <w:rsid w:val="00BC3103"/>
    <w:rsid w:val="00BC3DAA"/>
    <w:rsid w:val="00BC7C56"/>
    <w:rsid w:val="00BD5A00"/>
    <w:rsid w:val="00BD710B"/>
    <w:rsid w:val="00BE1B01"/>
    <w:rsid w:val="00BE5C4D"/>
    <w:rsid w:val="00BE7005"/>
    <w:rsid w:val="00BF4185"/>
    <w:rsid w:val="00C029F0"/>
    <w:rsid w:val="00C02E3B"/>
    <w:rsid w:val="00C03654"/>
    <w:rsid w:val="00C0616A"/>
    <w:rsid w:val="00C31458"/>
    <w:rsid w:val="00C47870"/>
    <w:rsid w:val="00C572E1"/>
    <w:rsid w:val="00C623A3"/>
    <w:rsid w:val="00C62AF2"/>
    <w:rsid w:val="00C7410A"/>
    <w:rsid w:val="00C81237"/>
    <w:rsid w:val="00CA4B03"/>
    <w:rsid w:val="00CC158A"/>
    <w:rsid w:val="00CC2671"/>
    <w:rsid w:val="00CC71F2"/>
    <w:rsid w:val="00CC768D"/>
    <w:rsid w:val="00CD720F"/>
    <w:rsid w:val="00CE4D85"/>
    <w:rsid w:val="00CE574B"/>
    <w:rsid w:val="00CF56DF"/>
    <w:rsid w:val="00D03488"/>
    <w:rsid w:val="00D20BFD"/>
    <w:rsid w:val="00D24562"/>
    <w:rsid w:val="00D45150"/>
    <w:rsid w:val="00D464E8"/>
    <w:rsid w:val="00D570B7"/>
    <w:rsid w:val="00D62DC3"/>
    <w:rsid w:val="00D660BA"/>
    <w:rsid w:val="00D67F1B"/>
    <w:rsid w:val="00D81ACA"/>
    <w:rsid w:val="00D837F4"/>
    <w:rsid w:val="00D87100"/>
    <w:rsid w:val="00D95038"/>
    <w:rsid w:val="00DA0417"/>
    <w:rsid w:val="00DA64F7"/>
    <w:rsid w:val="00DE3601"/>
    <w:rsid w:val="00E0546C"/>
    <w:rsid w:val="00E1045D"/>
    <w:rsid w:val="00E14A3C"/>
    <w:rsid w:val="00E15BFA"/>
    <w:rsid w:val="00E17CC5"/>
    <w:rsid w:val="00E21AD5"/>
    <w:rsid w:val="00E22D22"/>
    <w:rsid w:val="00E2782B"/>
    <w:rsid w:val="00E43576"/>
    <w:rsid w:val="00E554F9"/>
    <w:rsid w:val="00E75600"/>
    <w:rsid w:val="00E82AFD"/>
    <w:rsid w:val="00E90B2C"/>
    <w:rsid w:val="00EA58FA"/>
    <w:rsid w:val="00EA6111"/>
    <w:rsid w:val="00ED33B2"/>
    <w:rsid w:val="00ED5BC6"/>
    <w:rsid w:val="00ED7018"/>
    <w:rsid w:val="00ED770D"/>
    <w:rsid w:val="00EE202E"/>
    <w:rsid w:val="00EF38F8"/>
    <w:rsid w:val="00EF516C"/>
    <w:rsid w:val="00F0766F"/>
    <w:rsid w:val="00F11930"/>
    <w:rsid w:val="00F20E55"/>
    <w:rsid w:val="00F23A9F"/>
    <w:rsid w:val="00F312C6"/>
    <w:rsid w:val="00F33814"/>
    <w:rsid w:val="00F47887"/>
    <w:rsid w:val="00F47F59"/>
    <w:rsid w:val="00F72DD8"/>
    <w:rsid w:val="00F82463"/>
    <w:rsid w:val="00F86CDA"/>
    <w:rsid w:val="00FA03CA"/>
    <w:rsid w:val="00FA506A"/>
    <w:rsid w:val="00FB3026"/>
    <w:rsid w:val="00FB3291"/>
    <w:rsid w:val="00FB3697"/>
    <w:rsid w:val="00FC04FC"/>
    <w:rsid w:val="00FC0DEE"/>
    <w:rsid w:val="00FC3C98"/>
    <w:rsid w:val="00FC40EE"/>
    <w:rsid w:val="00FE11A1"/>
    <w:rsid w:val="00FE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DBE79"/>
  <w15:docId w15:val="{1E1977E4-FA17-49E8-BC9B-33CAE352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859"/>
    <w:rPr>
      <w:rFonts w:ascii="Calibri" w:hAnsi="Calibri"/>
      <w:sz w:val="20"/>
      <w:szCs w:val="20"/>
      <w:lang w:eastAsia="ru-RU"/>
    </w:rPr>
  </w:style>
  <w:style w:type="paragraph" w:styleId="3">
    <w:name w:val="heading 3"/>
    <w:basedOn w:val="a"/>
    <w:link w:val="30"/>
    <w:uiPriority w:val="9"/>
    <w:qFormat/>
    <w:rsid w:val="00354789"/>
    <w:pPr>
      <w:spacing w:before="100" w:beforeAutospacing="1" w:after="100" w:afterAutospacing="1" w:line="240" w:lineRule="auto"/>
      <w:outlineLvl w:val="2"/>
    </w:pPr>
    <w:rPr>
      <w:rFonts w:ascii="Times New Roman" w:eastAsia="Times New Roman" w:hAnsi="Times New Roman"/>
      <w:b/>
      <w:bCs/>
      <w:sz w:val="27"/>
      <w:szCs w:val="27"/>
    </w:rPr>
  </w:style>
  <w:style w:type="paragraph" w:styleId="4">
    <w:name w:val="heading 4"/>
    <w:basedOn w:val="a"/>
    <w:link w:val="40"/>
    <w:uiPriority w:val="9"/>
    <w:qFormat/>
    <w:rsid w:val="00354789"/>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54789"/>
    <w:rPr>
      <w:rFonts w:eastAsia="Times New Roman"/>
      <w:b/>
      <w:bCs/>
      <w:sz w:val="27"/>
      <w:szCs w:val="27"/>
      <w:lang w:eastAsia="ru-RU"/>
    </w:rPr>
  </w:style>
  <w:style w:type="character" w:customStyle="1" w:styleId="40">
    <w:name w:val="Заголовок 4 Знак"/>
    <w:basedOn w:val="a0"/>
    <w:link w:val="4"/>
    <w:uiPriority w:val="9"/>
    <w:rsid w:val="00354789"/>
    <w:rPr>
      <w:rFonts w:eastAsia="Times New Roman"/>
      <w:b/>
      <w:bCs/>
      <w:szCs w:val="24"/>
      <w:lang w:eastAsia="ru-RU"/>
    </w:rPr>
  </w:style>
  <w:style w:type="character" w:customStyle="1" w:styleId="ng-tns-c17-9">
    <w:name w:val="ng-tns-c17-9"/>
    <w:basedOn w:val="a0"/>
    <w:rsid w:val="00354789"/>
  </w:style>
  <w:style w:type="character" w:customStyle="1" w:styleId="skrequired">
    <w:name w:val="skrequired"/>
    <w:basedOn w:val="a0"/>
    <w:rsid w:val="00354789"/>
  </w:style>
  <w:style w:type="character" w:customStyle="1" w:styleId="hidden-sm-down">
    <w:name w:val="hidden-sm-down"/>
    <w:basedOn w:val="a0"/>
    <w:rsid w:val="00354789"/>
  </w:style>
  <w:style w:type="character" w:customStyle="1" w:styleId="mr-3">
    <w:name w:val="mr-3"/>
    <w:basedOn w:val="a0"/>
    <w:rsid w:val="00354789"/>
  </w:style>
  <w:style w:type="paragraph" w:styleId="z-">
    <w:name w:val="HTML Top of Form"/>
    <w:basedOn w:val="a"/>
    <w:next w:val="a"/>
    <w:link w:val="z-0"/>
    <w:hidden/>
    <w:uiPriority w:val="99"/>
    <w:semiHidden/>
    <w:unhideWhenUsed/>
    <w:rsid w:val="0035478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35478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54789"/>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354789"/>
    <w:rPr>
      <w:rFonts w:ascii="Arial" w:eastAsia="Times New Roman" w:hAnsi="Arial" w:cs="Arial"/>
      <w:vanish/>
      <w:sz w:val="16"/>
      <w:szCs w:val="16"/>
      <w:lang w:eastAsia="ru-RU"/>
    </w:rPr>
  </w:style>
  <w:style w:type="table" w:styleId="a3">
    <w:name w:val="Table Grid"/>
    <w:basedOn w:val="a1"/>
    <w:uiPriority w:val="59"/>
    <w:rsid w:val="009E5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EF38F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05pt">
    <w:name w:val="Основной текст (2) + 10;5 pt;Не полужирный;Курсив"/>
    <w:basedOn w:val="a0"/>
    <w:rsid w:val="00EF38F8"/>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styleId="a4">
    <w:name w:val="List Paragraph"/>
    <w:basedOn w:val="a"/>
    <w:uiPriority w:val="34"/>
    <w:qFormat/>
    <w:rsid w:val="00A03AA4"/>
    <w:pPr>
      <w:ind w:left="720"/>
      <w:contextualSpacing/>
    </w:pPr>
  </w:style>
  <w:style w:type="paragraph" w:styleId="a5">
    <w:name w:val="header"/>
    <w:basedOn w:val="a"/>
    <w:link w:val="a6"/>
    <w:rsid w:val="005C2625"/>
    <w:pPr>
      <w:tabs>
        <w:tab w:val="center" w:pos="4677"/>
        <w:tab w:val="right" w:pos="9355"/>
      </w:tabs>
      <w:spacing w:after="0" w:line="240" w:lineRule="auto"/>
    </w:pPr>
    <w:rPr>
      <w:rFonts w:ascii="Times New Roman" w:eastAsia="Times New Roman" w:hAnsi="Times New Roman"/>
      <w:sz w:val="24"/>
      <w:szCs w:val="24"/>
    </w:rPr>
  </w:style>
  <w:style w:type="character" w:customStyle="1" w:styleId="a6">
    <w:name w:val="Верхний колонтитул Знак"/>
    <w:basedOn w:val="a0"/>
    <w:link w:val="a5"/>
    <w:rsid w:val="005C2625"/>
    <w:rPr>
      <w:rFonts w:eastAsia="Times New Roman"/>
      <w:szCs w:val="24"/>
      <w:lang w:eastAsia="ru-RU"/>
    </w:rPr>
  </w:style>
  <w:style w:type="paragraph" w:styleId="a7">
    <w:name w:val="Balloon Text"/>
    <w:basedOn w:val="a"/>
    <w:link w:val="a8"/>
    <w:uiPriority w:val="99"/>
    <w:semiHidden/>
    <w:unhideWhenUsed/>
    <w:rsid w:val="005C262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2625"/>
    <w:rPr>
      <w:rFonts w:ascii="Tahoma" w:hAnsi="Tahoma" w:cs="Tahoma"/>
      <w:sz w:val="16"/>
      <w:szCs w:val="16"/>
      <w:lang w:eastAsia="ru-RU"/>
    </w:rPr>
  </w:style>
  <w:style w:type="paragraph" w:styleId="a9">
    <w:name w:val="Body Text"/>
    <w:basedOn w:val="a"/>
    <w:link w:val="aa"/>
    <w:uiPriority w:val="99"/>
    <w:unhideWhenUsed/>
    <w:rsid w:val="00D87100"/>
    <w:pPr>
      <w:spacing w:after="120"/>
    </w:pPr>
    <w:rPr>
      <w:rFonts w:asciiTheme="minorHAnsi" w:eastAsiaTheme="minorHAnsi" w:hAnsiTheme="minorHAnsi" w:cstheme="minorBidi"/>
      <w:sz w:val="22"/>
      <w:szCs w:val="22"/>
      <w:lang w:eastAsia="en-US"/>
    </w:rPr>
  </w:style>
  <w:style w:type="character" w:customStyle="1" w:styleId="aa">
    <w:name w:val="Основной текст Знак"/>
    <w:basedOn w:val="a0"/>
    <w:link w:val="a9"/>
    <w:uiPriority w:val="99"/>
    <w:rsid w:val="00D87100"/>
    <w:rPr>
      <w:rFonts w:asciiTheme="minorHAnsi" w:eastAsiaTheme="minorHAnsi" w:hAnsiTheme="minorHAnsi" w:cstheme="minorBidi"/>
      <w:sz w:val="22"/>
    </w:rPr>
  </w:style>
  <w:style w:type="paragraph" w:customStyle="1" w:styleId="21">
    <w:name w:val="Основной текст (2)1"/>
    <w:basedOn w:val="a"/>
    <w:link w:val="20"/>
    <w:rsid w:val="003B08A0"/>
    <w:pPr>
      <w:shd w:val="clear" w:color="auto" w:fill="FFFFFF"/>
      <w:suppressAutoHyphens/>
      <w:spacing w:after="0" w:line="274" w:lineRule="exact"/>
      <w:ind w:hanging="1200"/>
      <w:jc w:val="right"/>
    </w:pPr>
    <w:rPr>
      <w:rFonts w:ascii="Times New Roman" w:eastAsia="Times New Roman" w:hAnsi="Times New Roman"/>
      <w:b/>
      <w:bCs/>
      <w:sz w:val="22"/>
      <w:szCs w:val="22"/>
      <w:lang w:eastAsia="zh-CN"/>
    </w:rPr>
  </w:style>
  <w:style w:type="character" w:customStyle="1" w:styleId="20">
    <w:name w:val="Основной текст (2)_"/>
    <w:link w:val="21"/>
    <w:locked/>
    <w:rsid w:val="003B08A0"/>
    <w:rPr>
      <w:rFonts w:eastAsia="Times New Roman"/>
      <w:b/>
      <w:bCs/>
      <w:sz w:val="22"/>
      <w:shd w:val="clear" w:color="auto" w:fill="FFFFFF"/>
      <w:lang w:eastAsia="zh-CN"/>
    </w:rPr>
  </w:style>
  <w:style w:type="character" w:styleId="ab">
    <w:name w:val="Strong"/>
    <w:qFormat/>
    <w:rsid w:val="00446F74"/>
    <w:rPr>
      <w:b/>
      <w:bCs/>
    </w:rPr>
  </w:style>
  <w:style w:type="paragraph" w:customStyle="1" w:styleId="31">
    <w:name w:val="Основной текст (3)1"/>
    <w:basedOn w:val="a"/>
    <w:rsid w:val="0083759D"/>
    <w:pPr>
      <w:shd w:val="clear" w:color="auto" w:fill="FFFFFF"/>
      <w:suppressAutoHyphens/>
      <w:spacing w:before="360" w:after="0" w:line="269" w:lineRule="exact"/>
      <w:ind w:hanging="680"/>
    </w:pPr>
    <w:rPr>
      <w:rFonts w:ascii="Times New Roman" w:hAnsi="Times New Roman"/>
      <w:sz w:val="18"/>
      <w:szCs w:val="18"/>
      <w:lang w:eastAsia="zh-CN"/>
    </w:rPr>
  </w:style>
  <w:style w:type="paragraph" w:styleId="ac">
    <w:name w:val="Body Text Indent"/>
    <w:basedOn w:val="a"/>
    <w:link w:val="ad"/>
    <w:rsid w:val="000B6D77"/>
    <w:pPr>
      <w:spacing w:after="120" w:line="240" w:lineRule="auto"/>
      <w:ind w:left="283"/>
    </w:pPr>
    <w:rPr>
      <w:rFonts w:ascii="Times New Roman" w:eastAsia="Times New Roman" w:hAnsi="Times New Roman"/>
      <w:sz w:val="24"/>
      <w:szCs w:val="24"/>
    </w:rPr>
  </w:style>
  <w:style w:type="character" w:customStyle="1" w:styleId="ad">
    <w:name w:val="Основной текст с отступом Знак"/>
    <w:basedOn w:val="a0"/>
    <w:link w:val="ac"/>
    <w:rsid w:val="000B6D77"/>
    <w:rPr>
      <w:rFonts w:eastAsia="Times New Roman"/>
      <w:szCs w:val="24"/>
      <w:lang w:eastAsia="ru-RU"/>
    </w:rPr>
  </w:style>
  <w:style w:type="character" w:styleId="ae">
    <w:name w:val="Hyperlink"/>
    <w:basedOn w:val="a0"/>
    <w:uiPriority w:val="99"/>
    <w:semiHidden/>
    <w:unhideWhenUsed/>
    <w:rsid w:val="00B45C6A"/>
    <w:rPr>
      <w:color w:val="0000FF"/>
      <w:u w:val="single"/>
    </w:rPr>
  </w:style>
  <w:style w:type="character" w:styleId="af">
    <w:name w:val="FollowedHyperlink"/>
    <w:basedOn w:val="a0"/>
    <w:uiPriority w:val="99"/>
    <w:semiHidden/>
    <w:unhideWhenUsed/>
    <w:rsid w:val="00B45C6A"/>
    <w:rPr>
      <w:color w:val="800080"/>
      <w:u w:val="single"/>
    </w:rPr>
  </w:style>
  <w:style w:type="paragraph" w:customStyle="1" w:styleId="xl68">
    <w:name w:val="xl68"/>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69">
    <w:name w:val="xl69"/>
    <w:basedOn w:val="a"/>
    <w:rsid w:val="00B45C6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70">
    <w:name w:val="xl70"/>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000000"/>
      <w:sz w:val="24"/>
      <w:szCs w:val="24"/>
      <w:u w:val="single"/>
    </w:rPr>
  </w:style>
  <w:style w:type="paragraph" w:customStyle="1" w:styleId="xl71">
    <w:name w:val="xl71"/>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2">
    <w:name w:val="xl72"/>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3">
    <w:name w:val="xl73"/>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74">
    <w:name w:val="xl74"/>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5">
    <w:name w:val="xl75"/>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76">
    <w:name w:val="xl76"/>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77">
    <w:name w:val="xl77"/>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8">
    <w:name w:val="xl78"/>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rPr>
  </w:style>
  <w:style w:type="paragraph" w:customStyle="1" w:styleId="xl79">
    <w:name w:val="xl79"/>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80">
    <w:name w:val="xl80"/>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b/>
      <w:bCs/>
      <w:color w:val="000000"/>
      <w:sz w:val="24"/>
      <w:szCs w:val="24"/>
      <w:u w:val="single"/>
    </w:rPr>
  </w:style>
  <w:style w:type="paragraph" w:customStyle="1" w:styleId="xl81">
    <w:name w:val="xl81"/>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82">
    <w:name w:val="xl82"/>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u w:val="single"/>
    </w:rPr>
  </w:style>
  <w:style w:type="paragraph" w:customStyle="1" w:styleId="xl83">
    <w:name w:val="xl83"/>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4">
    <w:name w:val="xl84"/>
    <w:basedOn w:val="a"/>
    <w:rsid w:val="00B45C6A"/>
    <w:pPr>
      <w:spacing w:before="100" w:beforeAutospacing="1" w:after="100" w:afterAutospacing="1" w:line="240" w:lineRule="auto"/>
    </w:pPr>
    <w:rPr>
      <w:rFonts w:ascii="Times New Roman" w:eastAsia="Times New Roman" w:hAnsi="Times New Roman"/>
      <w:sz w:val="24"/>
      <w:szCs w:val="24"/>
    </w:rPr>
  </w:style>
  <w:style w:type="paragraph" w:customStyle="1" w:styleId="xl85">
    <w:name w:val="xl85"/>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86">
    <w:name w:val="xl86"/>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88">
    <w:name w:val="xl88"/>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89">
    <w:name w:val="xl89"/>
    <w:basedOn w:val="a"/>
    <w:rsid w:val="00B45C6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90">
    <w:name w:val="xl90"/>
    <w:basedOn w:val="a"/>
    <w:rsid w:val="00B45C6A"/>
    <w:pPr>
      <w:shd w:val="clear" w:color="000000" w:fill="FFFF00"/>
      <w:spacing w:before="100" w:beforeAutospacing="1" w:after="100" w:afterAutospacing="1" w:line="240" w:lineRule="auto"/>
    </w:pPr>
    <w:rPr>
      <w:rFonts w:ascii="Times New Roman" w:eastAsia="Times New Roman" w:hAnsi="Times New Roman"/>
      <w:sz w:val="24"/>
      <w:szCs w:val="24"/>
    </w:rPr>
  </w:style>
  <w:style w:type="paragraph" w:customStyle="1" w:styleId="xl91">
    <w:name w:val="xl91"/>
    <w:basedOn w:val="a"/>
    <w:rsid w:val="00B45C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92">
    <w:name w:val="xl92"/>
    <w:basedOn w:val="a"/>
    <w:rsid w:val="00B45C6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93">
    <w:name w:val="xl93"/>
    <w:basedOn w:val="a"/>
    <w:rsid w:val="00B45C6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styleId="af0">
    <w:name w:val="footer"/>
    <w:basedOn w:val="a"/>
    <w:link w:val="af1"/>
    <w:uiPriority w:val="99"/>
    <w:semiHidden/>
    <w:unhideWhenUsed/>
    <w:rsid w:val="007740B7"/>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7740B7"/>
    <w:rPr>
      <w:rFonts w:ascii="Calibri" w:hAnsi="Calibri"/>
      <w:sz w:val="20"/>
      <w:szCs w:val="20"/>
      <w:lang w:eastAsia="ru-RU"/>
    </w:rPr>
  </w:style>
  <w:style w:type="character" w:styleId="af2">
    <w:name w:val="annotation reference"/>
    <w:basedOn w:val="a0"/>
    <w:uiPriority w:val="99"/>
    <w:semiHidden/>
    <w:unhideWhenUsed/>
    <w:rsid w:val="00911A38"/>
    <w:rPr>
      <w:sz w:val="16"/>
      <w:szCs w:val="16"/>
    </w:rPr>
  </w:style>
  <w:style w:type="paragraph" w:styleId="af3">
    <w:name w:val="annotation text"/>
    <w:basedOn w:val="a"/>
    <w:link w:val="af4"/>
    <w:uiPriority w:val="99"/>
    <w:semiHidden/>
    <w:unhideWhenUsed/>
    <w:rsid w:val="00911A38"/>
    <w:pPr>
      <w:spacing w:line="240" w:lineRule="auto"/>
    </w:pPr>
  </w:style>
  <w:style w:type="character" w:customStyle="1" w:styleId="af4">
    <w:name w:val="Текст примечания Знак"/>
    <w:basedOn w:val="a0"/>
    <w:link w:val="af3"/>
    <w:uiPriority w:val="99"/>
    <w:semiHidden/>
    <w:rsid w:val="00911A38"/>
    <w:rPr>
      <w:rFonts w:ascii="Calibri" w:hAnsi="Calibri"/>
      <w:sz w:val="20"/>
      <w:szCs w:val="20"/>
      <w:lang w:eastAsia="ru-RU"/>
    </w:rPr>
  </w:style>
  <w:style w:type="paragraph" w:styleId="af5">
    <w:name w:val="annotation subject"/>
    <w:basedOn w:val="af3"/>
    <w:next w:val="af3"/>
    <w:link w:val="af6"/>
    <w:uiPriority w:val="99"/>
    <w:semiHidden/>
    <w:unhideWhenUsed/>
    <w:rsid w:val="00911A38"/>
    <w:rPr>
      <w:b/>
      <w:bCs/>
    </w:rPr>
  </w:style>
  <w:style w:type="character" w:customStyle="1" w:styleId="af6">
    <w:name w:val="Тема примечания Знак"/>
    <w:basedOn w:val="af4"/>
    <w:link w:val="af5"/>
    <w:uiPriority w:val="99"/>
    <w:semiHidden/>
    <w:rsid w:val="00911A38"/>
    <w:rPr>
      <w:rFonts w:ascii="Calibri" w:hAnsi="Calibri"/>
      <w:b/>
      <w:bCs/>
      <w:sz w:val="20"/>
      <w:szCs w:val="20"/>
      <w:lang w:eastAsia="ru-RU"/>
    </w:rPr>
  </w:style>
  <w:style w:type="paragraph" w:customStyle="1" w:styleId="Style9">
    <w:name w:val="Style9"/>
    <w:basedOn w:val="a"/>
    <w:uiPriority w:val="99"/>
    <w:rsid w:val="00AD7573"/>
    <w:pPr>
      <w:widowControl w:val="0"/>
      <w:autoSpaceDE w:val="0"/>
      <w:autoSpaceDN w:val="0"/>
      <w:adjustRightInd w:val="0"/>
      <w:spacing w:after="0" w:line="319" w:lineRule="exact"/>
    </w:pPr>
    <w:rPr>
      <w:rFonts w:ascii="Times New Roman" w:eastAsiaTheme="minorEastAsia" w:hAnsi="Times New Roman"/>
      <w:sz w:val="24"/>
      <w:szCs w:val="24"/>
    </w:rPr>
  </w:style>
  <w:style w:type="paragraph" w:customStyle="1" w:styleId="Style1">
    <w:name w:val="Style1"/>
    <w:basedOn w:val="a"/>
    <w:uiPriority w:val="99"/>
    <w:rsid w:val="00A63BE1"/>
    <w:pPr>
      <w:widowControl w:val="0"/>
      <w:autoSpaceDE w:val="0"/>
      <w:autoSpaceDN w:val="0"/>
      <w:adjustRightInd w:val="0"/>
      <w:spacing w:after="0" w:line="240" w:lineRule="auto"/>
      <w:jc w:val="center"/>
    </w:pPr>
    <w:rPr>
      <w:rFonts w:ascii="Microsoft Sans Serif" w:eastAsiaTheme="minorEastAsia" w:hAnsi="Microsoft Sans Serif" w:cs="Microsoft Sans Seri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47080">
      <w:bodyDiv w:val="1"/>
      <w:marLeft w:val="0"/>
      <w:marRight w:val="0"/>
      <w:marTop w:val="0"/>
      <w:marBottom w:val="0"/>
      <w:divBdr>
        <w:top w:val="none" w:sz="0" w:space="0" w:color="auto"/>
        <w:left w:val="none" w:sz="0" w:space="0" w:color="auto"/>
        <w:bottom w:val="none" w:sz="0" w:space="0" w:color="auto"/>
        <w:right w:val="none" w:sz="0" w:space="0" w:color="auto"/>
      </w:divBdr>
    </w:div>
    <w:div w:id="198318472">
      <w:bodyDiv w:val="1"/>
      <w:marLeft w:val="0"/>
      <w:marRight w:val="0"/>
      <w:marTop w:val="0"/>
      <w:marBottom w:val="0"/>
      <w:divBdr>
        <w:top w:val="none" w:sz="0" w:space="0" w:color="auto"/>
        <w:left w:val="none" w:sz="0" w:space="0" w:color="auto"/>
        <w:bottom w:val="none" w:sz="0" w:space="0" w:color="auto"/>
        <w:right w:val="none" w:sz="0" w:space="0" w:color="auto"/>
      </w:divBdr>
    </w:div>
    <w:div w:id="759328391">
      <w:bodyDiv w:val="1"/>
      <w:marLeft w:val="0"/>
      <w:marRight w:val="0"/>
      <w:marTop w:val="0"/>
      <w:marBottom w:val="0"/>
      <w:divBdr>
        <w:top w:val="none" w:sz="0" w:space="0" w:color="auto"/>
        <w:left w:val="none" w:sz="0" w:space="0" w:color="auto"/>
        <w:bottom w:val="none" w:sz="0" w:space="0" w:color="auto"/>
        <w:right w:val="none" w:sz="0" w:space="0" w:color="auto"/>
      </w:divBdr>
    </w:div>
    <w:div w:id="1128089035">
      <w:bodyDiv w:val="1"/>
      <w:marLeft w:val="0"/>
      <w:marRight w:val="0"/>
      <w:marTop w:val="0"/>
      <w:marBottom w:val="0"/>
      <w:divBdr>
        <w:top w:val="none" w:sz="0" w:space="0" w:color="auto"/>
        <w:left w:val="none" w:sz="0" w:space="0" w:color="auto"/>
        <w:bottom w:val="none" w:sz="0" w:space="0" w:color="auto"/>
        <w:right w:val="none" w:sz="0" w:space="0" w:color="auto"/>
      </w:divBdr>
    </w:div>
    <w:div w:id="1394810668">
      <w:bodyDiv w:val="1"/>
      <w:marLeft w:val="0"/>
      <w:marRight w:val="0"/>
      <w:marTop w:val="0"/>
      <w:marBottom w:val="0"/>
      <w:divBdr>
        <w:top w:val="none" w:sz="0" w:space="0" w:color="auto"/>
        <w:left w:val="none" w:sz="0" w:space="0" w:color="auto"/>
        <w:bottom w:val="none" w:sz="0" w:space="0" w:color="auto"/>
        <w:right w:val="none" w:sz="0" w:space="0" w:color="auto"/>
      </w:divBdr>
    </w:div>
    <w:div w:id="1571693419">
      <w:bodyDiv w:val="1"/>
      <w:marLeft w:val="0"/>
      <w:marRight w:val="0"/>
      <w:marTop w:val="0"/>
      <w:marBottom w:val="0"/>
      <w:divBdr>
        <w:top w:val="none" w:sz="0" w:space="0" w:color="auto"/>
        <w:left w:val="none" w:sz="0" w:space="0" w:color="auto"/>
        <w:bottom w:val="none" w:sz="0" w:space="0" w:color="auto"/>
        <w:right w:val="none" w:sz="0" w:space="0" w:color="auto"/>
      </w:divBdr>
    </w:div>
    <w:div w:id="1977106657">
      <w:bodyDiv w:val="1"/>
      <w:marLeft w:val="0"/>
      <w:marRight w:val="0"/>
      <w:marTop w:val="0"/>
      <w:marBottom w:val="0"/>
      <w:divBdr>
        <w:top w:val="none" w:sz="0" w:space="0" w:color="auto"/>
        <w:left w:val="none" w:sz="0" w:space="0" w:color="auto"/>
        <w:bottom w:val="none" w:sz="0" w:space="0" w:color="auto"/>
        <w:right w:val="none" w:sz="0" w:space="0" w:color="auto"/>
      </w:divBdr>
    </w:div>
    <w:div w:id="1983460523">
      <w:bodyDiv w:val="1"/>
      <w:marLeft w:val="0"/>
      <w:marRight w:val="0"/>
      <w:marTop w:val="0"/>
      <w:marBottom w:val="0"/>
      <w:divBdr>
        <w:top w:val="none" w:sz="0" w:space="0" w:color="auto"/>
        <w:left w:val="none" w:sz="0" w:space="0" w:color="auto"/>
        <w:bottom w:val="none" w:sz="0" w:space="0" w:color="auto"/>
        <w:right w:val="none" w:sz="0" w:space="0" w:color="auto"/>
      </w:divBdr>
    </w:div>
    <w:div w:id="1994139935">
      <w:bodyDiv w:val="1"/>
      <w:marLeft w:val="0"/>
      <w:marRight w:val="0"/>
      <w:marTop w:val="0"/>
      <w:marBottom w:val="0"/>
      <w:divBdr>
        <w:top w:val="none" w:sz="0" w:space="0" w:color="auto"/>
        <w:left w:val="none" w:sz="0" w:space="0" w:color="auto"/>
        <w:bottom w:val="none" w:sz="0" w:space="0" w:color="auto"/>
        <w:right w:val="none" w:sz="0" w:space="0" w:color="auto"/>
      </w:divBdr>
      <w:divsChild>
        <w:div w:id="786126072">
          <w:marLeft w:val="0"/>
          <w:marRight w:val="0"/>
          <w:marTop w:val="0"/>
          <w:marBottom w:val="0"/>
          <w:divBdr>
            <w:top w:val="none" w:sz="0" w:space="0" w:color="auto"/>
            <w:left w:val="none" w:sz="0" w:space="0" w:color="auto"/>
            <w:bottom w:val="none" w:sz="0" w:space="0" w:color="auto"/>
            <w:right w:val="none" w:sz="0" w:space="0" w:color="auto"/>
          </w:divBdr>
          <w:divsChild>
            <w:div w:id="1253079647">
              <w:marLeft w:val="0"/>
              <w:marRight w:val="0"/>
              <w:marTop w:val="0"/>
              <w:marBottom w:val="0"/>
              <w:divBdr>
                <w:top w:val="none" w:sz="0" w:space="0" w:color="auto"/>
                <w:left w:val="none" w:sz="0" w:space="0" w:color="auto"/>
                <w:bottom w:val="none" w:sz="0" w:space="0" w:color="auto"/>
                <w:right w:val="none" w:sz="0" w:space="0" w:color="auto"/>
              </w:divBdr>
              <w:divsChild>
                <w:div w:id="614138225">
                  <w:marLeft w:val="0"/>
                  <w:marRight w:val="0"/>
                  <w:marTop w:val="0"/>
                  <w:marBottom w:val="0"/>
                  <w:divBdr>
                    <w:top w:val="none" w:sz="0" w:space="0" w:color="auto"/>
                    <w:left w:val="none" w:sz="0" w:space="0" w:color="auto"/>
                    <w:bottom w:val="none" w:sz="0" w:space="0" w:color="auto"/>
                    <w:right w:val="none" w:sz="0" w:space="0" w:color="auto"/>
                  </w:divBdr>
                </w:div>
                <w:div w:id="137507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85157">
      <w:bodyDiv w:val="1"/>
      <w:marLeft w:val="0"/>
      <w:marRight w:val="0"/>
      <w:marTop w:val="0"/>
      <w:marBottom w:val="0"/>
      <w:divBdr>
        <w:top w:val="none" w:sz="0" w:space="0" w:color="auto"/>
        <w:left w:val="none" w:sz="0" w:space="0" w:color="auto"/>
        <w:bottom w:val="none" w:sz="0" w:space="0" w:color="auto"/>
        <w:right w:val="none" w:sz="0" w:space="0" w:color="auto"/>
      </w:divBdr>
      <w:divsChild>
        <w:div w:id="910697013">
          <w:marLeft w:val="0"/>
          <w:marRight w:val="0"/>
          <w:marTop w:val="0"/>
          <w:marBottom w:val="0"/>
          <w:divBdr>
            <w:top w:val="none" w:sz="0" w:space="0" w:color="auto"/>
            <w:left w:val="none" w:sz="0" w:space="0" w:color="auto"/>
            <w:bottom w:val="none" w:sz="0" w:space="0" w:color="auto"/>
            <w:right w:val="none" w:sz="0" w:space="0" w:color="auto"/>
          </w:divBdr>
          <w:divsChild>
            <w:div w:id="125320376">
              <w:marLeft w:val="0"/>
              <w:marRight w:val="0"/>
              <w:marTop w:val="0"/>
              <w:marBottom w:val="300"/>
              <w:divBdr>
                <w:top w:val="none" w:sz="0" w:space="0" w:color="auto"/>
                <w:left w:val="none" w:sz="0" w:space="0" w:color="auto"/>
                <w:bottom w:val="none" w:sz="0" w:space="0" w:color="auto"/>
                <w:right w:val="none" w:sz="0" w:space="0" w:color="auto"/>
              </w:divBdr>
            </w:div>
            <w:div w:id="1820733822">
              <w:marLeft w:val="-225"/>
              <w:marRight w:val="-225"/>
              <w:marTop w:val="0"/>
              <w:marBottom w:val="300"/>
              <w:divBdr>
                <w:top w:val="none" w:sz="0" w:space="0" w:color="auto"/>
                <w:left w:val="none" w:sz="0" w:space="0" w:color="auto"/>
                <w:bottom w:val="none" w:sz="0" w:space="0" w:color="auto"/>
                <w:right w:val="none" w:sz="0" w:space="0" w:color="auto"/>
              </w:divBdr>
              <w:divsChild>
                <w:div w:id="1538465645">
                  <w:marLeft w:val="0"/>
                  <w:marRight w:val="0"/>
                  <w:marTop w:val="0"/>
                  <w:marBottom w:val="0"/>
                  <w:divBdr>
                    <w:top w:val="none" w:sz="0" w:space="0" w:color="auto"/>
                    <w:left w:val="none" w:sz="0" w:space="0" w:color="auto"/>
                    <w:bottom w:val="none" w:sz="0" w:space="0" w:color="auto"/>
                    <w:right w:val="none" w:sz="0" w:space="0" w:color="auto"/>
                  </w:divBdr>
                  <w:divsChild>
                    <w:div w:id="2087070842">
                      <w:marLeft w:val="-225"/>
                      <w:marRight w:val="-225"/>
                      <w:marTop w:val="0"/>
                      <w:marBottom w:val="0"/>
                      <w:divBdr>
                        <w:top w:val="none" w:sz="0" w:space="0" w:color="auto"/>
                        <w:left w:val="none" w:sz="0" w:space="0" w:color="auto"/>
                        <w:bottom w:val="none" w:sz="0" w:space="0" w:color="auto"/>
                        <w:right w:val="none" w:sz="0" w:space="0" w:color="auto"/>
                      </w:divBdr>
                      <w:divsChild>
                        <w:div w:id="2118016306">
                          <w:marLeft w:val="0"/>
                          <w:marRight w:val="0"/>
                          <w:marTop w:val="0"/>
                          <w:marBottom w:val="0"/>
                          <w:divBdr>
                            <w:top w:val="none" w:sz="0" w:space="0" w:color="auto"/>
                            <w:left w:val="none" w:sz="0" w:space="0" w:color="auto"/>
                            <w:bottom w:val="none" w:sz="0" w:space="0" w:color="auto"/>
                            <w:right w:val="none" w:sz="0" w:space="0" w:color="auto"/>
                          </w:divBdr>
                        </w:div>
                        <w:div w:id="21127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3760">
                  <w:marLeft w:val="0"/>
                  <w:marRight w:val="0"/>
                  <w:marTop w:val="0"/>
                  <w:marBottom w:val="0"/>
                  <w:divBdr>
                    <w:top w:val="none" w:sz="0" w:space="0" w:color="auto"/>
                    <w:left w:val="none" w:sz="0" w:space="0" w:color="auto"/>
                    <w:bottom w:val="none" w:sz="0" w:space="0" w:color="auto"/>
                    <w:right w:val="none" w:sz="0" w:space="0" w:color="auto"/>
                  </w:divBdr>
                </w:div>
                <w:div w:id="1339036241">
                  <w:marLeft w:val="0"/>
                  <w:marRight w:val="0"/>
                  <w:marTop w:val="0"/>
                  <w:marBottom w:val="0"/>
                  <w:divBdr>
                    <w:top w:val="none" w:sz="0" w:space="0" w:color="auto"/>
                    <w:left w:val="none" w:sz="0" w:space="0" w:color="auto"/>
                    <w:bottom w:val="none" w:sz="0" w:space="0" w:color="auto"/>
                    <w:right w:val="none" w:sz="0" w:space="0" w:color="auto"/>
                  </w:divBdr>
                </w:div>
                <w:div w:id="1071394015">
                  <w:marLeft w:val="0"/>
                  <w:marRight w:val="0"/>
                  <w:marTop w:val="0"/>
                  <w:marBottom w:val="0"/>
                  <w:divBdr>
                    <w:top w:val="none" w:sz="0" w:space="0" w:color="auto"/>
                    <w:left w:val="none" w:sz="0" w:space="0" w:color="auto"/>
                    <w:bottom w:val="none" w:sz="0" w:space="0" w:color="auto"/>
                    <w:right w:val="none" w:sz="0" w:space="0" w:color="auto"/>
                  </w:divBdr>
                </w:div>
              </w:divsChild>
            </w:div>
            <w:div w:id="242643792">
              <w:marLeft w:val="-225"/>
              <w:marRight w:val="-225"/>
              <w:marTop w:val="0"/>
              <w:marBottom w:val="300"/>
              <w:divBdr>
                <w:top w:val="none" w:sz="0" w:space="0" w:color="auto"/>
                <w:left w:val="none" w:sz="0" w:space="0" w:color="auto"/>
                <w:bottom w:val="none" w:sz="0" w:space="0" w:color="auto"/>
                <w:right w:val="none" w:sz="0" w:space="0" w:color="auto"/>
              </w:divBdr>
              <w:divsChild>
                <w:div w:id="1310863237">
                  <w:marLeft w:val="0"/>
                  <w:marRight w:val="0"/>
                  <w:marTop w:val="0"/>
                  <w:marBottom w:val="0"/>
                  <w:divBdr>
                    <w:top w:val="none" w:sz="0" w:space="0" w:color="auto"/>
                    <w:left w:val="none" w:sz="0" w:space="0" w:color="auto"/>
                    <w:bottom w:val="none" w:sz="0" w:space="0" w:color="auto"/>
                    <w:right w:val="none" w:sz="0" w:space="0" w:color="auto"/>
                  </w:divBdr>
                </w:div>
                <w:div w:id="73819076">
                  <w:marLeft w:val="0"/>
                  <w:marRight w:val="0"/>
                  <w:marTop w:val="0"/>
                  <w:marBottom w:val="0"/>
                  <w:divBdr>
                    <w:top w:val="none" w:sz="0" w:space="0" w:color="auto"/>
                    <w:left w:val="none" w:sz="0" w:space="0" w:color="auto"/>
                    <w:bottom w:val="none" w:sz="0" w:space="0" w:color="auto"/>
                    <w:right w:val="none" w:sz="0" w:space="0" w:color="auto"/>
                  </w:divBdr>
                </w:div>
                <w:div w:id="1768427309">
                  <w:marLeft w:val="0"/>
                  <w:marRight w:val="0"/>
                  <w:marTop w:val="0"/>
                  <w:marBottom w:val="0"/>
                  <w:divBdr>
                    <w:top w:val="none" w:sz="0" w:space="0" w:color="auto"/>
                    <w:left w:val="none" w:sz="0" w:space="0" w:color="auto"/>
                    <w:bottom w:val="none" w:sz="0" w:space="0" w:color="auto"/>
                    <w:right w:val="none" w:sz="0" w:space="0" w:color="auto"/>
                  </w:divBdr>
                </w:div>
                <w:div w:id="440882656">
                  <w:marLeft w:val="0"/>
                  <w:marRight w:val="0"/>
                  <w:marTop w:val="0"/>
                  <w:marBottom w:val="0"/>
                  <w:divBdr>
                    <w:top w:val="none" w:sz="0" w:space="0" w:color="auto"/>
                    <w:left w:val="none" w:sz="0" w:space="0" w:color="auto"/>
                    <w:bottom w:val="none" w:sz="0" w:space="0" w:color="auto"/>
                    <w:right w:val="none" w:sz="0" w:space="0" w:color="auto"/>
                  </w:divBdr>
                  <w:divsChild>
                    <w:div w:id="836112313">
                      <w:marLeft w:val="0"/>
                      <w:marRight w:val="0"/>
                      <w:marTop w:val="0"/>
                      <w:marBottom w:val="0"/>
                      <w:divBdr>
                        <w:top w:val="none" w:sz="0" w:space="0" w:color="auto"/>
                        <w:left w:val="none" w:sz="0" w:space="0" w:color="auto"/>
                        <w:bottom w:val="none" w:sz="0" w:space="0" w:color="auto"/>
                        <w:right w:val="none" w:sz="0" w:space="0" w:color="auto"/>
                      </w:divBdr>
                    </w:div>
                    <w:div w:id="1127508557">
                      <w:marLeft w:val="0"/>
                      <w:marRight w:val="0"/>
                      <w:marTop w:val="0"/>
                      <w:marBottom w:val="0"/>
                      <w:divBdr>
                        <w:top w:val="none" w:sz="0" w:space="0" w:color="auto"/>
                        <w:left w:val="none" w:sz="0" w:space="0" w:color="auto"/>
                        <w:bottom w:val="none" w:sz="0" w:space="0" w:color="auto"/>
                        <w:right w:val="none" w:sz="0" w:space="0" w:color="auto"/>
                      </w:divBdr>
                    </w:div>
                    <w:div w:id="91547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5101">
              <w:marLeft w:val="0"/>
              <w:marRight w:val="0"/>
              <w:marTop w:val="0"/>
              <w:marBottom w:val="300"/>
              <w:divBdr>
                <w:top w:val="none" w:sz="0" w:space="0" w:color="auto"/>
                <w:left w:val="none" w:sz="0" w:space="0" w:color="auto"/>
                <w:bottom w:val="none" w:sz="0" w:space="0" w:color="auto"/>
                <w:right w:val="none" w:sz="0" w:space="0" w:color="auto"/>
              </w:divBdr>
              <w:divsChild>
                <w:div w:id="2143618278">
                  <w:marLeft w:val="0"/>
                  <w:marRight w:val="0"/>
                  <w:marTop w:val="0"/>
                  <w:marBottom w:val="0"/>
                  <w:divBdr>
                    <w:top w:val="none" w:sz="0" w:space="0" w:color="auto"/>
                    <w:left w:val="none" w:sz="0" w:space="0" w:color="auto"/>
                    <w:bottom w:val="none" w:sz="0" w:space="0" w:color="auto"/>
                    <w:right w:val="none" w:sz="0" w:space="0" w:color="auto"/>
                  </w:divBdr>
                </w:div>
              </w:divsChild>
            </w:div>
            <w:div w:id="1062481838">
              <w:marLeft w:val="-225"/>
              <w:marRight w:val="-225"/>
              <w:marTop w:val="0"/>
              <w:marBottom w:val="300"/>
              <w:divBdr>
                <w:top w:val="none" w:sz="0" w:space="0" w:color="auto"/>
                <w:left w:val="none" w:sz="0" w:space="0" w:color="auto"/>
                <w:bottom w:val="none" w:sz="0" w:space="0" w:color="auto"/>
                <w:right w:val="none" w:sz="0" w:space="0" w:color="auto"/>
              </w:divBdr>
              <w:divsChild>
                <w:div w:id="2097284148">
                  <w:marLeft w:val="0"/>
                  <w:marRight w:val="0"/>
                  <w:marTop w:val="0"/>
                  <w:marBottom w:val="0"/>
                  <w:divBdr>
                    <w:top w:val="none" w:sz="0" w:space="0" w:color="auto"/>
                    <w:left w:val="none" w:sz="0" w:space="0" w:color="auto"/>
                    <w:bottom w:val="none" w:sz="0" w:space="0" w:color="auto"/>
                    <w:right w:val="none" w:sz="0" w:space="0" w:color="auto"/>
                  </w:divBdr>
                </w:div>
              </w:divsChild>
            </w:div>
            <w:div w:id="380793385">
              <w:marLeft w:val="-225"/>
              <w:marRight w:val="-225"/>
              <w:marTop w:val="0"/>
              <w:marBottom w:val="300"/>
              <w:divBdr>
                <w:top w:val="none" w:sz="0" w:space="0" w:color="auto"/>
                <w:left w:val="none" w:sz="0" w:space="0" w:color="auto"/>
                <w:bottom w:val="none" w:sz="0" w:space="0" w:color="auto"/>
                <w:right w:val="none" w:sz="0" w:space="0" w:color="auto"/>
              </w:divBdr>
              <w:divsChild>
                <w:div w:id="2080398056">
                  <w:marLeft w:val="0"/>
                  <w:marRight w:val="0"/>
                  <w:marTop w:val="0"/>
                  <w:marBottom w:val="0"/>
                  <w:divBdr>
                    <w:top w:val="none" w:sz="0" w:space="0" w:color="auto"/>
                    <w:left w:val="none" w:sz="0" w:space="0" w:color="auto"/>
                    <w:bottom w:val="none" w:sz="0" w:space="0" w:color="auto"/>
                    <w:right w:val="none" w:sz="0" w:space="0" w:color="auto"/>
                  </w:divBdr>
                  <w:divsChild>
                    <w:div w:id="1813131160">
                      <w:marLeft w:val="0"/>
                      <w:marRight w:val="0"/>
                      <w:marTop w:val="0"/>
                      <w:marBottom w:val="0"/>
                      <w:divBdr>
                        <w:top w:val="none" w:sz="0" w:space="0" w:color="auto"/>
                        <w:left w:val="none" w:sz="0" w:space="0" w:color="auto"/>
                        <w:bottom w:val="none" w:sz="0" w:space="0" w:color="auto"/>
                        <w:right w:val="none" w:sz="0" w:space="0" w:color="auto"/>
                      </w:divBdr>
                      <w:divsChild>
                        <w:div w:id="643465211">
                          <w:marLeft w:val="0"/>
                          <w:marRight w:val="0"/>
                          <w:marTop w:val="0"/>
                          <w:marBottom w:val="0"/>
                          <w:divBdr>
                            <w:top w:val="none" w:sz="0" w:space="0" w:color="auto"/>
                            <w:left w:val="none" w:sz="0" w:space="0" w:color="auto"/>
                            <w:bottom w:val="none" w:sz="0" w:space="0" w:color="auto"/>
                            <w:right w:val="none" w:sz="0" w:space="0" w:color="auto"/>
                          </w:divBdr>
                          <w:divsChild>
                            <w:div w:id="131950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436249">
          <w:marLeft w:val="0"/>
          <w:marRight w:val="0"/>
          <w:marTop w:val="0"/>
          <w:marBottom w:val="0"/>
          <w:divBdr>
            <w:top w:val="none" w:sz="0" w:space="0" w:color="auto"/>
            <w:left w:val="none" w:sz="0" w:space="0" w:color="auto"/>
            <w:bottom w:val="none" w:sz="0" w:space="0" w:color="auto"/>
            <w:right w:val="none" w:sz="0" w:space="0" w:color="auto"/>
          </w:divBdr>
          <w:divsChild>
            <w:div w:id="1571694410">
              <w:marLeft w:val="0"/>
              <w:marRight w:val="0"/>
              <w:marTop w:val="0"/>
              <w:marBottom w:val="300"/>
              <w:divBdr>
                <w:top w:val="none" w:sz="0" w:space="0" w:color="auto"/>
                <w:left w:val="none" w:sz="0" w:space="0" w:color="auto"/>
                <w:bottom w:val="none" w:sz="0" w:space="0" w:color="auto"/>
                <w:right w:val="none" w:sz="0" w:space="0" w:color="auto"/>
              </w:divBdr>
            </w:div>
            <w:div w:id="1000428360">
              <w:marLeft w:val="-225"/>
              <w:marRight w:val="-225"/>
              <w:marTop w:val="0"/>
              <w:marBottom w:val="0"/>
              <w:divBdr>
                <w:top w:val="none" w:sz="0" w:space="0" w:color="auto"/>
                <w:left w:val="none" w:sz="0" w:space="0" w:color="auto"/>
                <w:bottom w:val="none" w:sz="0" w:space="0" w:color="auto"/>
                <w:right w:val="none" w:sz="0" w:space="0" w:color="auto"/>
              </w:divBdr>
              <w:divsChild>
                <w:div w:id="815757008">
                  <w:marLeft w:val="0"/>
                  <w:marRight w:val="0"/>
                  <w:marTop w:val="0"/>
                  <w:marBottom w:val="0"/>
                  <w:divBdr>
                    <w:top w:val="none" w:sz="0" w:space="0" w:color="auto"/>
                    <w:left w:val="none" w:sz="0" w:space="0" w:color="auto"/>
                    <w:bottom w:val="none" w:sz="0" w:space="0" w:color="auto"/>
                    <w:right w:val="none" w:sz="0" w:space="0" w:color="auto"/>
                  </w:divBdr>
                  <w:divsChild>
                    <w:div w:id="144634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0918">
              <w:marLeft w:val="-225"/>
              <w:marRight w:val="-225"/>
              <w:marTop w:val="0"/>
              <w:marBottom w:val="0"/>
              <w:divBdr>
                <w:top w:val="none" w:sz="0" w:space="0" w:color="auto"/>
                <w:left w:val="none" w:sz="0" w:space="0" w:color="auto"/>
                <w:bottom w:val="none" w:sz="0" w:space="0" w:color="auto"/>
                <w:right w:val="none" w:sz="0" w:space="0" w:color="auto"/>
              </w:divBdr>
              <w:divsChild>
                <w:div w:id="118031112">
                  <w:marLeft w:val="0"/>
                  <w:marRight w:val="0"/>
                  <w:marTop w:val="0"/>
                  <w:marBottom w:val="0"/>
                  <w:divBdr>
                    <w:top w:val="none" w:sz="0" w:space="0" w:color="auto"/>
                    <w:left w:val="none" w:sz="0" w:space="0" w:color="auto"/>
                    <w:bottom w:val="none" w:sz="0" w:space="0" w:color="auto"/>
                    <w:right w:val="none" w:sz="0" w:space="0" w:color="auto"/>
                  </w:divBdr>
                  <w:divsChild>
                    <w:div w:id="102115455">
                      <w:marLeft w:val="0"/>
                      <w:marRight w:val="0"/>
                      <w:marTop w:val="0"/>
                      <w:marBottom w:val="0"/>
                      <w:divBdr>
                        <w:top w:val="none" w:sz="0" w:space="0" w:color="auto"/>
                        <w:left w:val="none" w:sz="0" w:space="0" w:color="auto"/>
                        <w:bottom w:val="none" w:sz="0" w:space="0" w:color="auto"/>
                        <w:right w:val="none" w:sz="0" w:space="0" w:color="auto"/>
                      </w:divBdr>
                    </w:div>
                    <w:div w:id="861556191">
                      <w:marLeft w:val="-225"/>
                      <w:marRight w:val="-225"/>
                      <w:marTop w:val="0"/>
                      <w:marBottom w:val="0"/>
                      <w:divBdr>
                        <w:top w:val="none" w:sz="0" w:space="0" w:color="auto"/>
                        <w:left w:val="none" w:sz="0" w:space="0" w:color="auto"/>
                        <w:bottom w:val="none" w:sz="0" w:space="0" w:color="auto"/>
                        <w:right w:val="none" w:sz="0" w:space="0" w:color="auto"/>
                      </w:divBdr>
                      <w:divsChild>
                        <w:div w:id="1309481433">
                          <w:marLeft w:val="0"/>
                          <w:marRight w:val="0"/>
                          <w:marTop w:val="0"/>
                          <w:marBottom w:val="0"/>
                          <w:divBdr>
                            <w:top w:val="none" w:sz="0" w:space="0" w:color="auto"/>
                            <w:left w:val="none" w:sz="0" w:space="0" w:color="auto"/>
                            <w:bottom w:val="none" w:sz="0" w:space="0" w:color="auto"/>
                            <w:right w:val="none" w:sz="0" w:space="0" w:color="auto"/>
                          </w:divBdr>
                          <w:divsChild>
                            <w:div w:id="925264318">
                              <w:marLeft w:val="0"/>
                              <w:marRight w:val="0"/>
                              <w:marTop w:val="0"/>
                              <w:marBottom w:val="0"/>
                              <w:divBdr>
                                <w:top w:val="none" w:sz="0" w:space="0" w:color="auto"/>
                                <w:left w:val="none" w:sz="0" w:space="0" w:color="auto"/>
                                <w:bottom w:val="none" w:sz="0" w:space="0" w:color="auto"/>
                                <w:right w:val="none" w:sz="0" w:space="0" w:color="auto"/>
                              </w:divBdr>
                              <w:divsChild>
                                <w:div w:id="686442329">
                                  <w:marLeft w:val="0"/>
                                  <w:marRight w:val="0"/>
                                  <w:marTop w:val="0"/>
                                  <w:marBottom w:val="0"/>
                                  <w:divBdr>
                                    <w:top w:val="none" w:sz="0" w:space="0" w:color="auto"/>
                                    <w:left w:val="none" w:sz="0" w:space="0" w:color="auto"/>
                                    <w:bottom w:val="none" w:sz="0" w:space="0" w:color="auto"/>
                                    <w:right w:val="none" w:sz="0" w:space="0" w:color="auto"/>
                                  </w:divBdr>
                                  <w:divsChild>
                                    <w:div w:id="56191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867387">
              <w:marLeft w:val="-225"/>
              <w:marRight w:val="-225"/>
              <w:marTop w:val="0"/>
              <w:marBottom w:val="0"/>
              <w:divBdr>
                <w:top w:val="none" w:sz="0" w:space="0" w:color="auto"/>
                <w:left w:val="none" w:sz="0" w:space="0" w:color="auto"/>
                <w:bottom w:val="none" w:sz="0" w:space="0" w:color="auto"/>
                <w:right w:val="none" w:sz="0" w:space="0" w:color="auto"/>
              </w:divBdr>
              <w:divsChild>
                <w:div w:id="488906311">
                  <w:marLeft w:val="0"/>
                  <w:marRight w:val="0"/>
                  <w:marTop w:val="0"/>
                  <w:marBottom w:val="0"/>
                  <w:divBdr>
                    <w:top w:val="none" w:sz="0" w:space="0" w:color="auto"/>
                    <w:left w:val="none" w:sz="0" w:space="0" w:color="auto"/>
                    <w:bottom w:val="none" w:sz="0" w:space="0" w:color="auto"/>
                    <w:right w:val="none" w:sz="0" w:space="0" w:color="auto"/>
                  </w:divBdr>
                  <w:divsChild>
                    <w:div w:id="8348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09222">
              <w:marLeft w:val="0"/>
              <w:marRight w:val="0"/>
              <w:marTop w:val="0"/>
              <w:marBottom w:val="0"/>
              <w:divBdr>
                <w:top w:val="none" w:sz="0" w:space="0" w:color="auto"/>
                <w:left w:val="none" w:sz="0" w:space="0" w:color="auto"/>
                <w:bottom w:val="none" w:sz="0" w:space="0" w:color="auto"/>
                <w:right w:val="none" w:sz="0" w:space="0" w:color="auto"/>
              </w:divBdr>
              <w:divsChild>
                <w:div w:id="651913647">
                  <w:marLeft w:val="0"/>
                  <w:marRight w:val="0"/>
                  <w:marTop w:val="0"/>
                  <w:marBottom w:val="0"/>
                  <w:divBdr>
                    <w:top w:val="none" w:sz="0" w:space="0" w:color="auto"/>
                    <w:left w:val="none" w:sz="0" w:space="0" w:color="auto"/>
                    <w:bottom w:val="none" w:sz="0" w:space="0" w:color="auto"/>
                    <w:right w:val="none" w:sz="0" w:space="0" w:color="auto"/>
                  </w:divBdr>
                </w:div>
              </w:divsChild>
            </w:div>
            <w:div w:id="1360594283">
              <w:marLeft w:val="0"/>
              <w:marRight w:val="0"/>
              <w:marTop w:val="0"/>
              <w:marBottom w:val="0"/>
              <w:divBdr>
                <w:top w:val="none" w:sz="0" w:space="0" w:color="auto"/>
                <w:left w:val="none" w:sz="0" w:space="0" w:color="auto"/>
                <w:bottom w:val="none" w:sz="0" w:space="0" w:color="auto"/>
                <w:right w:val="none" w:sz="0" w:space="0" w:color="auto"/>
              </w:divBdr>
              <w:divsChild>
                <w:div w:id="788935362">
                  <w:marLeft w:val="0"/>
                  <w:marRight w:val="0"/>
                  <w:marTop w:val="0"/>
                  <w:marBottom w:val="0"/>
                  <w:divBdr>
                    <w:top w:val="none" w:sz="0" w:space="0" w:color="auto"/>
                    <w:left w:val="none" w:sz="0" w:space="0" w:color="auto"/>
                    <w:bottom w:val="none" w:sz="0" w:space="0" w:color="auto"/>
                    <w:right w:val="none" w:sz="0" w:space="0" w:color="auto"/>
                  </w:divBdr>
                </w:div>
              </w:divsChild>
            </w:div>
            <w:div w:id="1841576852">
              <w:marLeft w:val="0"/>
              <w:marRight w:val="0"/>
              <w:marTop w:val="0"/>
              <w:marBottom w:val="0"/>
              <w:divBdr>
                <w:top w:val="none" w:sz="0" w:space="0" w:color="auto"/>
                <w:left w:val="none" w:sz="0" w:space="0" w:color="auto"/>
                <w:bottom w:val="none" w:sz="0" w:space="0" w:color="auto"/>
                <w:right w:val="none" w:sz="0" w:space="0" w:color="auto"/>
              </w:divBdr>
              <w:divsChild>
                <w:div w:id="1510440481">
                  <w:marLeft w:val="0"/>
                  <w:marRight w:val="0"/>
                  <w:marTop w:val="0"/>
                  <w:marBottom w:val="0"/>
                  <w:divBdr>
                    <w:top w:val="none" w:sz="0" w:space="0" w:color="auto"/>
                    <w:left w:val="none" w:sz="0" w:space="0" w:color="auto"/>
                    <w:bottom w:val="none" w:sz="0" w:space="0" w:color="auto"/>
                    <w:right w:val="none" w:sz="0" w:space="0" w:color="auto"/>
                  </w:divBdr>
                </w:div>
              </w:divsChild>
            </w:div>
            <w:div w:id="221068053">
              <w:marLeft w:val="0"/>
              <w:marRight w:val="0"/>
              <w:marTop w:val="0"/>
              <w:marBottom w:val="0"/>
              <w:divBdr>
                <w:top w:val="none" w:sz="0" w:space="0" w:color="auto"/>
                <w:left w:val="none" w:sz="0" w:space="0" w:color="auto"/>
                <w:bottom w:val="none" w:sz="0" w:space="0" w:color="auto"/>
                <w:right w:val="none" w:sz="0" w:space="0" w:color="auto"/>
              </w:divBdr>
              <w:divsChild>
                <w:div w:id="639767300">
                  <w:marLeft w:val="0"/>
                  <w:marRight w:val="0"/>
                  <w:marTop w:val="0"/>
                  <w:marBottom w:val="0"/>
                  <w:divBdr>
                    <w:top w:val="none" w:sz="0" w:space="0" w:color="auto"/>
                    <w:left w:val="none" w:sz="0" w:space="0" w:color="auto"/>
                    <w:bottom w:val="none" w:sz="0" w:space="0" w:color="auto"/>
                    <w:right w:val="none" w:sz="0" w:space="0" w:color="auto"/>
                  </w:divBdr>
                </w:div>
                <w:div w:id="118761736">
                  <w:marLeft w:val="0"/>
                  <w:marRight w:val="0"/>
                  <w:marTop w:val="0"/>
                  <w:marBottom w:val="0"/>
                  <w:divBdr>
                    <w:top w:val="none" w:sz="0" w:space="0" w:color="auto"/>
                    <w:left w:val="none" w:sz="0" w:space="0" w:color="auto"/>
                    <w:bottom w:val="none" w:sz="0" w:space="0" w:color="auto"/>
                    <w:right w:val="none" w:sz="0" w:space="0" w:color="auto"/>
                  </w:divBdr>
                  <w:divsChild>
                    <w:div w:id="76100585">
                      <w:marLeft w:val="0"/>
                      <w:marRight w:val="0"/>
                      <w:marTop w:val="0"/>
                      <w:marBottom w:val="0"/>
                      <w:divBdr>
                        <w:top w:val="none" w:sz="0" w:space="0" w:color="auto"/>
                        <w:left w:val="none" w:sz="0" w:space="0" w:color="auto"/>
                        <w:bottom w:val="none" w:sz="0" w:space="0" w:color="auto"/>
                        <w:right w:val="none" w:sz="0" w:space="0" w:color="auto"/>
                      </w:divBdr>
                    </w:div>
                    <w:div w:id="152841119">
                      <w:marLeft w:val="0"/>
                      <w:marRight w:val="0"/>
                      <w:marTop w:val="0"/>
                      <w:marBottom w:val="0"/>
                      <w:divBdr>
                        <w:top w:val="none" w:sz="0" w:space="0" w:color="auto"/>
                        <w:left w:val="none" w:sz="0" w:space="0" w:color="auto"/>
                        <w:bottom w:val="none" w:sz="0" w:space="0" w:color="auto"/>
                        <w:right w:val="none" w:sz="0" w:space="0" w:color="auto"/>
                      </w:divBdr>
                    </w:div>
                  </w:divsChild>
                </w:div>
                <w:div w:id="967664587">
                  <w:marLeft w:val="0"/>
                  <w:marRight w:val="0"/>
                  <w:marTop w:val="0"/>
                  <w:marBottom w:val="0"/>
                  <w:divBdr>
                    <w:top w:val="none" w:sz="0" w:space="0" w:color="auto"/>
                    <w:left w:val="none" w:sz="0" w:space="0" w:color="auto"/>
                    <w:bottom w:val="none" w:sz="0" w:space="0" w:color="auto"/>
                    <w:right w:val="none" w:sz="0" w:space="0" w:color="auto"/>
                  </w:divBdr>
                </w:div>
              </w:divsChild>
            </w:div>
            <w:div w:id="33191793">
              <w:marLeft w:val="0"/>
              <w:marRight w:val="0"/>
              <w:marTop w:val="0"/>
              <w:marBottom w:val="0"/>
              <w:divBdr>
                <w:top w:val="none" w:sz="0" w:space="0" w:color="auto"/>
                <w:left w:val="none" w:sz="0" w:space="0" w:color="auto"/>
                <w:bottom w:val="none" w:sz="0" w:space="0" w:color="auto"/>
                <w:right w:val="none" w:sz="0" w:space="0" w:color="auto"/>
              </w:divBdr>
              <w:divsChild>
                <w:div w:id="503206584">
                  <w:marLeft w:val="0"/>
                  <w:marRight w:val="0"/>
                  <w:marTop w:val="0"/>
                  <w:marBottom w:val="0"/>
                  <w:divBdr>
                    <w:top w:val="none" w:sz="0" w:space="0" w:color="auto"/>
                    <w:left w:val="none" w:sz="0" w:space="0" w:color="auto"/>
                    <w:bottom w:val="none" w:sz="0" w:space="0" w:color="auto"/>
                    <w:right w:val="none" w:sz="0" w:space="0" w:color="auto"/>
                  </w:divBdr>
                </w:div>
                <w:div w:id="807356979">
                  <w:marLeft w:val="0"/>
                  <w:marRight w:val="0"/>
                  <w:marTop w:val="0"/>
                  <w:marBottom w:val="0"/>
                  <w:divBdr>
                    <w:top w:val="none" w:sz="0" w:space="0" w:color="auto"/>
                    <w:left w:val="none" w:sz="0" w:space="0" w:color="auto"/>
                    <w:bottom w:val="none" w:sz="0" w:space="0" w:color="auto"/>
                    <w:right w:val="none" w:sz="0" w:space="0" w:color="auto"/>
                  </w:divBdr>
                  <w:divsChild>
                    <w:div w:id="58481192">
                      <w:marLeft w:val="0"/>
                      <w:marRight w:val="0"/>
                      <w:marTop w:val="0"/>
                      <w:marBottom w:val="0"/>
                      <w:divBdr>
                        <w:top w:val="none" w:sz="0" w:space="0" w:color="auto"/>
                        <w:left w:val="none" w:sz="0" w:space="0" w:color="auto"/>
                        <w:bottom w:val="none" w:sz="0" w:space="0" w:color="auto"/>
                        <w:right w:val="none" w:sz="0" w:space="0" w:color="auto"/>
                      </w:divBdr>
                    </w:div>
                    <w:div w:id="1414279488">
                      <w:marLeft w:val="0"/>
                      <w:marRight w:val="0"/>
                      <w:marTop w:val="0"/>
                      <w:marBottom w:val="0"/>
                      <w:divBdr>
                        <w:top w:val="none" w:sz="0" w:space="0" w:color="auto"/>
                        <w:left w:val="none" w:sz="0" w:space="0" w:color="auto"/>
                        <w:bottom w:val="none" w:sz="0" w:space="0" w:color="auto"/>
                        <w:right w:val="none" w:sz="0" w:space="0" w:color="auto"/>
                      </w:divBdr>
                    </w:div>
                  </w:divsChild>
                </w:div>
                <w:div w:id="405686924">
                  <w:marLeft w:val="0"/>
                  <w:marRight w:val="0"/>
                  <w:marTop w:val="0"/>
                  <w:marBottom w:val="0"/>
                  <w:divBdr>
                    <w:top w:val="none" w:sz="0" w:space="0" w:color="auto"/>
                    <w:left w:val="none" w:sz="0" w:space="0" w:color="auto"/>
                    <w:bottom w:val="none" w:sz="0" w:space="0" w:color="auto"/>
                    <w:right w:val="none" w:sz="0" w:space="0" w:color="auto"/>
                  </w:divBdr>
                </w:div>
              </w:divsChild>
            </w:div>
            <w:div w:id="1657612577">
              <w:marLeft w:val="0"/>
              <w:marRight w:val="0"/>
              <w:marTop w:val="0"/>
              <w:marBottom w:val="0"/>
              <w:divBdr>
                <w:top w:val="none" w:sz="0" w:space="0" w:color="auto"/>
                <w:left w:val="none" w:sz="0" w:space="0" w:color="auto"/>
                <w:bottom w:val="none" w:sz="0" w:space="0" w:color="auto"/>
                <w:right w:val="none" w:sz="0" w:space="0" w:color="auto"/>
              </w:divBdr>
              <w:divsChild>
                <w:div w:id="1698120194">
                  <w:marLeft w:val="0"/>
                  <w:marRight w:val="0"/>
                  <w:marTop w:val="0"/>
                  <w:marBottom w:val="0"/>
                  <w:divBdr>
                    <w:top w:val="none" w:sz="0" w:space="0" w:color="auto"/>
                    <w:left w:val="none" w:sz="0" w:space="0" w:color="auto"/>
                    <w:bottom w:val="none" w:sz="0" w:space="0" w:color="auto"/>
                    <w:right w:val="none" w:sz="0" w:space="0" w:color="auto"/>
                  </w:divBdr>
                </w:div>
              </w:divsChild>
            </w:div>
            <w:div w:id="1591960683">
              <w:marLeft w:val="0"/>
              <w:marRight w:val="0"/>
              <w:marTop w:val="0"/>
              <w:marBottom w:val="0"/>
              <w:divBdr>
                <w:top w:val="none" w:sz="0" w:space="0" w:color="auto"/>
                <w:left w:val="none" w:sz="0" w:space="0" w:color="auto"/>
                <w:bottom w:val="none" w:sz="0" w:space="0" w:color="auto"/>
                <w:right w:val="none" w:sz="0" w:space="0" w:color="auto"/>
              </w:divBdr>
              <w:divsChild>
                <w:div w:id="181371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83102">
          <w:marLeft w:val="0"/>
          <w:marRight w:val="0"/>
          <w:marTop w:val="0"/>
          <w:marBottom w:val="0"/>
          <w:divBdr>
            <w:top w:val="none" w:sz="0" w:space="0" w:color="auto"/>
            <w:left w:val="none" w:sz="0" w:space="0" w:color="auto"/>
            <w:bottom w:val="none" w:sz="0" w:space="0" w:color="auto"/>
            <w:right w:val="none" w:sz="0" w:space="0" w:color="auto"/>
          </w:divBdr>
          <w:divsChild>
            <w:div w:id="1440444420">
              <w:marLeft w:val="0"/>
              <w:marRight w:val="0"/>
              <w:marTop w:val="0"/>
              <w:marBottom w:val="300"/>
              <w:divBdr>
                <w:top w:val="none" w:sz="0" w:space="0" w:color="auto"/>
                <w:left w:val="none" w:sz="0" w:space="0" w:color="auto"/>
                <w:bottom w:val="none" w:sz="0" w:space="0" w:color="auto"/>
                <w:right w:val="none" w:sz="0" w:space="0" w:color="auto"/>
              </w:divBdr>
              <w:divsChild>
                <w:div w:id="1199124382">
                  <w:marLeft w:val="0"/>
                  <w:marRight w:val="0"/>
                  <w:marTop w:val="0"/>
                  <w:marBottom w:val="0"/>
                  <w:divBdr>
                    <w:top w:val="none" w:sz="0" w:space="0" w:color="auto"/>
                    <w:left w:val="none" w:sz="0" w:space="0" w:color="auto"/>
                    <w:bottom w:val="none" w:sz="0" w:space="0" w:color="auto"/>
                    <w:right w:val="none" w:sz="0" w:space="0" w:color="auto"/>
                  </w:divBdr>
                </w:div>
              </w:divsChild>
            </w:div>
            <w:div w:id="462694704">
              <w:marLeft w:val="-225"/>
              <w:marRight w:val="-225"/>
              <w:marTop w:val="0"/>
              <w:marBottom w:val="0"/>
              <w:divBdr>
                <w:top w:val="none" w:sz="0" w:space="0" w:color="auto"/>
                <w:left w:val="none" w:sz="0" w:space="0" w:color="auto"/>
                <w:bottom w:val="none" w:sz="0" w:space="0" w:color="auto"/>
                <w:right w:val="none" w:sz="0" w:space="0" w:color="auto"/>
              </w:divBdr>
              <w:divsChild>
                <w:div w:id="1969359717">
                  <w:marLeft w:val="0"/>
                  <w:marRight w:val="0"/>
                  <w:marTop w:val="0"/>
                  <w:marBottom w:val="0"/>
                  <w:divBdr>
                    <w:top w:val="none" w:sz="0" w:space="0" w:color="auto"/>
                    <w:left w:val="none" w:sz="0" w:space="0" w:color="auto"/>
                    <w:bottom w:val="none" w:sz="0" w:space="0" w:color="auto"/>
                    <w:right w:val="none" w:sz="0" w:space="0" w:color="auto"/>
                  </w:divBdr>
                </w:div>
                <w:div w:id="516820150">
                  <w:marLeft w:val="0"/>
                  <w:marRight w:val="0"/>
                  <w:marTop w:val="0"/>
                  <w:marBottom w:val="0"/>
                  <w:divBdr>
                    <w:top w:val="none" w:sz="0" w:space="0" w:color="auto"/>
                    <w:left w:val="none" w:sz="0" w:space="0" w:color="auto"/>
                    <w:bottom w:val="none" w:sz="0" w:space="0" w:color="auto"/>
                    <w:right w:val="none" w:sz="0" w:space="0" w:color="auto"/>
                  </w:divBdr>
                </w:div>
              </w:divsChild>
            </w:div>
            <w:div w:id="1549758348">
              <w:marLeft w:val="0"/>
              <w:marRight w:val="0"/>
              <w:marTop w:val="0"/>
              <w:marBottom w:val="300"/>
              <w:divBdr>
                <w:top w:val="none" w:sz="0" w:space="0" w:color="auto"/>
                <w:left w:val="none" w:sz="0" w:space="0" w:color="auto"/>
                <w:bottom w:val="none" w:sz="0" w:space="0" w:color="auto"/>
                <w:right w:val="none" w:sz="0" w:space="0" w:color="auto"/>
              </w:divBdr>
              <w:divsChild>
                <w:div w:id="775564697">
                  <w:marLeft w:val="0"/>
                  <w:marRight w:val="0"/>
                  <w:marTop w:val="0"/>
                  <w:marBottom w:val="0"/>
                  <w:divBdr>
                    <w:top w:val="none" w:sz="0" w:space="0" w:color="auto"/>
                    <w:left w:val="none" w:sz="0" w:space="0" w:color="auto"/>
                    <w:bottom w:val="none" w:sz="0" w:space="0" w:color="auto"/>
                    <w:right w:val="none" w:sz="0" w:space="0" w:color="auto"/>
                  </w:divBdr>
                </w:div>
              </w:divsChild>
            </w:div>
            <w:div w:id="1532455330">
              <w:marLeft w:val="-225"/>
              <w:marRight w:val="-225"/>
              <w:marTop w:val="0"/>
              <w:marBottom w:val="0"/>
              <w:divBdr>
                <w:top w:val="none" w:sz="0" w:space="0" w:color="auto"/>
                <w:left w:val="none" w:sz="0" w:space="0" w:color="auto"/>
                <w:bottom w:val="none" w:sz="0" w:space="0" w:color="auto"/>
                <w:right w:val="none" w:sz="0" w:space="0" w:color="auto"/>
              </w:divBdr>
              <w:divsChild>
                <w:div w:id="1952861122">
                  <w:marLeft w:val="0"/>
                  <w:marRight w:val="0"/>
                  <w:marTop w:val="0"/>
                  <w:marBottom w:val="0"/>
                  <w:divBdr>
                    <w:top w:val="none" w:sz="0" w:space="0" w:color="auto"/>
                    <w:left w:val="none" w:sz="0" w:space="0" w:color="auto"/>
                    <w:bottom w:val="none" w:sz="0" w:space="0" w:color="auto"/>
                    <w:right w:val="none" w:sz="0" w:space="0" w:color="auto"/>
                  </w:divBdr>
                </w:div>
                <w:div w:id="2004359662">
                  <w:marLeft w:val="0"/>
                  <w:marRight w:val="0"/>
                  <w:marTop w:val="0"/>
                  <w:marBottom w:val="0"/>
                  <w:divBdr>
                    <w:top w:val="none" w:sz="0" w:space="0" w:color="auto"/>
                    <w:left w:val="none" w:sz="0" w:space="0" w:color="auto"/>
                    <w:bottom w:val="none" w:sz="0" w:space="0" w:color="auto"/>
                    <w:right w:val="none" w:sz="0" w:space="0" w:color="auto"/>
                  </w:divBdr>
                  <w:divsChild>
                    <w:div w:id="404108942">
                      <w:marLeft w:val="0"/>
                      <w:marRight w:val="0"/>
                      <w:marTop w:val="0"/>
                      <w:marBottom w:val="0"/>
                      <w:divBdr>
                        <w:top w:val="none" w:sz="0" w:space="0" w:color="auto"/>
                        <w:left w:val="none" w:sz="0" w:space="0" w:color="auto"/>
                        <w:bottom w:val="none" w:sz="0" w:space="0" w:color="auto"/>
                        <w:right w:val="none" w:sz="0" w:space="0" w:color="auto"/>
                      </w:divBdr>
                      <w:divsChild>
                        <w:div w:id="1596593874">
                          <w:marLeft w:val="0"/>
                          <w:marRight w:val="0"/>
                          <w:marTop w:val="0"/>
                          <w:marBottom w:val="0"/>
                          <w:divBdr>
                            <w:top w:val="none" w:sz="0" w:space="0" w:color="auto"/>
                            <w:left w:val="none" w:sz="0" w:space="0" w:color="auto"/>
                            <w:bottom w:val="none" w:sz="0" w:space="0" w:color="auto"/>
                            <w:right w:val="none" w:sz="0" w:space="0" w:color="auto"/>
                          </w:divBdr>
                          <w:divsChild>
                            <w:div w:id="176745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344494">
              <w:marLeft w:val="-225"/>
              <w:marRight w:val="-225"/>
              <w:marTop w:val="0"/>
              <w:marBottom w:val="0"/>
              <w:divBdr>
                <w:top w:val="none" w:sz="0" w:space="0" w:color="auto"/>
                <w:left w:val="none" w:sz="0" w:space="0" w:color="auto"/>
                <w:bottom w:val="none" w:sz="0" w:space="0" w:color="auto"/>
                <w:right w:val="none" w:sz="0" w:space="0" w:color="auto"/>
              </w:divBdr>
              <w:divsChild>
                <w:div w:id="613482686">
                  <w:marLeft w:val="0"/>
                  <w:marRight w:val="0"/>
                  <w:marTop w:val="0"/>
                  <w:marBottom w:val="0"/>
                  <w:divBdr>
                    <w:top w:val="none" w:sz="0" w:space="0" w:color="auto"/>
                    <w:left w:val="none" w:sz="0" w:space="0" w:color="auto"/>
                    <w:bottom w:val="none" w:sz="0" w:space="0" w:color="auto"/>
                    <w:right w:val="none" w:sz="0" w:space="0" w:color="auto"/>
                  </w:divBdr>
                </w:div>
                <w:div w:id="1531601589">
                  <w:marLeft w:val="0"/>
                  <w:marRight w:val="0"/>
                  <w:marTop w:val="0"/>
                  <w:marBottom w:val="0"/>
                  <w:divBdr>
                    <w:top w:val="none" w:sz="0" w:space="0" w:color="auto"/>
                    <w:left w:val="none" w:sz="0" w:space="0" w:color="auto"/>
                    <w:bottom w:val="none" w:sz="0" w:space="0" w:color="auto"/>
                    <w:right w:val="none" w:sz="0" w:space="0" w:color="auto"/>
                  </w:divBdr>
                  <w:divsChild>
                    <w:div w:id="1232498021">
                      <w:marLeft w:val="0"/>
                      <w:marRight w:val="0"/>
                      <w:marTop w:val="0"/>
                      <w:marBottom w:val="0"/>
                      <w:divBdr>
                        <w:top w:val="none" w:sz="0" w:space="0" w:color="auto"/>
                        <w:left w:val="none" w:sz="0" w:space="0" w:color="auto"/>
                        <w:bottom w:val="none" w:sz="0" w:space="0" w:color="auto"/>
                        <w:right w:val="none" w:sz="0" w:space="0" w:color="auto"/>
                      </w:divBdr>
                      <w:divsChild>
                        <w:div w:id="644748658">
                          <w:marLeft w:val="0"/>
                          <w:marRight w:val="0"/>
                          <w:marTop w:val="0"/>
                          <w:marBottom w:val="0"/>
                          <w:divBdr>
                            <w:top w:val="none" w:sz="0" w:space="0" w:color="auto"/>
                            <w:left w:val="none" w:sz="0" w:space="0" w:color="auto"/>
                            <w:bottom w:val="none" w:sz="0" w:space="0" w:color="auto"/>
                            <w:right w:val="none" w:sz="0" w:space="0" w:color="auto"/>
                          </w:divBdr>
                          <w:divsChild>
                            <w:div w:id="9155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366881">
              <w:marLeft w:val="-225"/>
              <w:marRight w:val="-225"/>
              <w:marTop w:val="0"/>
              <w:marBottom w:val="0"/>
              <w:divBdr>
                <w:top w:val="none" w:sz="0" w:space="0" w:color="auto"/>
                <w:left w:val="none" w:sz="0" w:space="0" w:color="auto"/>
                <w:bottom w:val="none" w:sz="0" w:space="0" w:color="auto"/>
                <w:right w:val="none" w:sz="0" w:space="0" w:color="auto"/>
              </w:divBdr>
              <w:divsChild>
                <w:div w:id="762382617">
                  <w:marLeft w:val="0"/>
                  <w:marRight w:val="0"/>
                  <w:marTop w:val="0"/>
                  <w:marBottom w:val="0"/>
                  <w:divBdr>
                    <w:top w:val="none" w:sz="0" w:space="0" w:color="auto"/>
                    <w:left w:val="none" w:sz="0" w:space="0" w:color="auto"/>
                    <w:bottom w:val="none" w:sz="0" w:space="0" w:color="auto"/>
                    <w:right w:val="none" w:sz="0" w:space="0" w:color="auto"/>
                  </w:divBdr>
                </w:div>
                <w:div w:id="1851531746">
                  <w:marLeft w:val="0"/>
                  <w:marRight w:val="0"/>
                  <w:marTop w:val="0"/>
                  <w:marBottom w:val="0"/>
                  <w:divBdr>
                    <w:top w:val="none" w:sz="0" w:space="0" w:color="auto"/>
                    <w:left w:val="none" w:sz="0" w:space="0" w:color="auto"/>
                    <w:bottom w:val="none" w:sz="0" w:space="0" w:color="auto"/>
                    <w:right w:val="none" w:sz="0" w:space="0" w:color="auto"/>
                  </w:divBdr>
                  <w:divsChild>
                    <w:div w:id="721712249">
                      <w:marLeft w:val="0"/>
                      <w:marRight w:val="0"/>
                      <w:marTop w:val="0"/>
                      <w:marBottom w:val="0"/>
                      <w:divBdr>
                        <w:top w:val="none" w:sz="0" w:space="0" w:color="auto"/>
                        <w:left w:val="none" w:sz="0" w:space="0" w:color="auto"/>
                        <w:bottom w:val="none" w:sz="0" w:space="0" w:color="auto"/>
                        <w:right w:val="none" w:sz="0" w:space="0" w:color="auto"/>
                      </w:divBdr>
                      <w:divsChild>
                        <w:div w:id="1188370485">
                          <w:marLeft w:val="0"/>
                          <w:marRight w:val="0"/>
                          <w:marTop w:val="0"/>
                          <w:marBottom w:val="0"/>
                          <w:divBdr>
                            <w:top w:val="none" w:sz="0" w:space="0" w:color="auto"/>
                            <w:left w:val="none" w:sz="0" w:space="0" w:color="auto"/>
                            <w:bottom w:val="none" w:sz="0" w:space="0" w:color="auto"/>
                            <w:right w:val="none" w:sz="0" w:space="0" w:color="auto"/>
                          </w:divBdr>
                          <w:divsChild>
                            <w:div w:id="15364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403515">
              <w:marLeft w:val="-225"/>
              <w:marRight w:val="-225"/>
              <w:marTop w:val="0"/>
              <w:marBottom w:val="0"/>
              <w:divBdr>
                <w:top w:val="none" w:sz="0" w:space="0" w:color="auto"/>
                <w:left w:val="none" w:sz="0" w:space="0" w:color="auto"/>
                <w:bottom w:val="none" w:sz="0" w:space="0" w:color="auto"/>
                <w:right w:val="none" w:sz="0" w:space="0" w:color="auto"/>
              </w:divBdr>
              <w:divsChild>
                <w:div w:id="1630668216">
                  <w:marLeft w:val="0"/>
                  <w:marRight w:val="0"/>
                  <w:marTop w:val="0"/>
                  <w:marBottom w:val="0"/>
                  <w:divBdr>
                    <w:top w:val="none" w:sz="0" w:space="0" w:color="auto"/>
                    <w:left w:val="none" w:sz="0" w:space="0" w:color="auto"/>
                    <w:bottom w:val="none" w:sz="0" w:space="0" w:color="auto"/>
                    <w:right w:val="none" w:sz="0" w:space="0" w:color="auto"/>
                  </w:divBdr>
                </w:div>
                <w:div w:id="1603535550">
                  <w:marLeft w:val="0"/>
                  <w:marRight w:val="0"/>
                  <w:marTop w:val="0"/>
                  <w:marBottom w:val="0"/>
                  <w:divBdr>
                    <w:top w:val="none" w:sz="0" w:space="0" w:color="auto"/>
                    <w:left w:val="none" w:sz="0" w:space="0" w:color="auto"/>
                    <w:bottom w:val="none" w:sz="0" w:space="0" w:color="auto"/>
                    <w:right w:val="none" w:sz="0" w:space="0" w:color="auto"/>
                  </w:divBdr>
                  <w:divsChild>
                    <w:div w:id="1087726201">
                      <w:marLeft w:val="0"/>
                      <w:marRight w:val="0"/>
                      <w:marTop w:val="0"/>
                      <w:marBottom w:val="0"/>
                      <w:divBdr>
                        <w:top w:val="none" w:sz="0" w:space="0" w:color="auto"/>
                        <w:left w:val="none" w:sz="0" w:space="0" w:color="auto"/>
                        <w:bottom w:val="none" w:sz="0" w:space="0" w:color="auto"/>
                        <w:right w:val="none" w:sz="0" w:space="0" w:color="auto"/>
                      </w:divBdr>
                      <w:divsChild>
                        <w:div w:id="1612400133">
                          <w:marLeft w:val="0"/>
                          <w:marRight w:val="0"/>
                          <w:marTop w:val="0"/>
                          <w:marBottom w:val="0"/>
                          <w:divBdr>
                            <w:top w:val="none" w:sz="0" w:space="0" w:color="auto"/>
                            <w:left w:val="none" w:sz="0" w:space="0" w:color="auto"/>
                            <w:bottom w:val="none" w:sz="0" w:space="0" w:color="auto"/>
                            <w:right w:val="none" w:sz="0" w:space="0" w:color="auto"/>
                          </w:divBdr>
                          <w:divsChild>
                            <w:div w:id="68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66627">
              <w:marLeft w:val="-225"/>
              <w:marRight w:val="-225"/>
              <w:marTop w:val="0"/>
              <w:marBottom w:val="0"/>
              <w:divBdr>
                <w:top w:val="none" w:sz="0" w:space="0" w:color="auto"/>
                <w:left w:val="none" w:sz="0" w:space="0" w:color="auto"/>
                <w:bottom w:val="none" w:sz="0" w:space="0" w:color="auto"/>
                <w:right w:val="none" w:sz="0" w:space="0" w:color="auto"/>
              </w:divBdr>
              <w:divsChild>
                <w:div w:id="441416382">
                  <w:marLeft w:val="0"/>
                  <w:marRight w:val="0"/>
                  <w:marTop w:val="0"/>
                  <w:marBottom w:val="0"/>
                  <w:divBdr>
                    <w:top w:val="none" w:sz="0" w:space="0" w:color="auto"/>
                    <w:left w:val="none" w:sz="0" w:space="0" w:color="auto"/>
                    <w:bottom w:val="none" w:sz="0" w:space="0" w:color="auto"/>
                    <w:right w:val="none" w:sz="0" w:space="0" w:color="auto"/>
                  </w:divBdr>
                </w:div>
                <w:div w:id="188293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557607">
          <w:marLeft w:val="0"/>
          <w:marRight w:val="0"/>
          <w:marTop w:val="0"/>
          <w:marBottom w:val="0"/>
          <w:divBdr>
            <w:top w:val="none" w:sz="0" w:space="0" w:color="auto"/>
            <w:left w:val="none" w:sz="0" w:space="0" w:color="auto"/>
            <w:bottom w:val="none" w:sz="0" w:space="0" w:color="auto"/>
            <w:right w:val="none" w:sz="0" w:space="0" w:color="auto"/>
          </w:divBdr>
          <w:divsChild>
            <w:div w:id="473180955">
              <w:marLeft w:val="0"/>
              <w:marRight w:val="0"/>
              <w:marTop w:val="0"/>
              <w:marBottom w:val="300"/>
              <w:divBdr>
                <w:top w:val="none" w:sz="0" w:space="0" w:color="auto"/>
                <w:left w:val="none" w:sz="0" w:space="0" w:color="auto"/>
                <w:bottom w:val="none" w:sz="0" w:space="0" w:color="auto"/>
                <w:right w:val="none" w:sz="0" w:space="0" w:color="auto"/>
              </w:divBdr>
              <w:divsChild>
                <w:div w:id="500897701">
                  <w:marLeft w:val="0"/>
                  <w:marRight w:val="0"/>
                  <w:marTop w:val="0"/>
                  <w:marBottom w:val="0"/>
                  <w:divBdr>
                    <w:top w:val="none" w:sz="0" w:space="0" w:color="auto"/>
                    <w:left w:val="none" w:sz="0" w:space="0" w:color="auto"/>
                    <w:bottom w:val="none" w:sz="0" w:space="0" w:color="auto"/>
                    <w:right w:val="none" w:sz="0" w:space="0" w:color="auto"/>
                  </w:divBdr>
                </w:div>
              </w:divsChild>
            </w:div>
            <w:div w:id="718940686">
              <w:marLeft w:val="0"/>
              <w:marRight w:val="0"/>
              <w:marTop w:val="0"/>
              <w:marBottom w:val="0"/>
              <w:divBdr>
                <w:top w:val="none" w:sz="0" w:space="0" w:color="auto"/>
                <w:left w:val="none" w:sz="0" w:space="0" w:color="auto"/>
                <w:bottom w:val="none" w:sz="0" w:space="0" w:color="auto"/>
                <w:right w:val="none" w:sz="0" w:space="0" w:color="auto"/>
              </w:divBdr>
              <w:divsChild>
                <w:div w:id="1009867050">
                  <w:marLeft w:val="0"/>
                  <w:marRight w:val="0"/>
                  <w:marTop w:val="0"/>
                  <w:marBottom w:val="0"/>
                  <w:divBdr>
                    <w:top w:val="none" w:sz="0" w:space="0" w:color="auto"/>
                    <w:left w:val="none" w:sz="0" w:space="0" w:color="auto"/>
                    <w:bottom w:val="none" w:sz="0" w:space="0" w:color="auto"/>
                    <w:right w:val="none" w:sz="0" w:space="0" w:color="auto"/>
                  </w:divBdr>
                </w:div>
                <w:div w:id="1320038738">
                  <w:marLeft w:val="0"/>
                  <w:marRight w:val="0"/>
                  <w:marTop w:val="0"/>
                  <w:marBottom w:val="0"/>
                  <w:divBdr>
                    <w:top w:val="none" w:sz="0" w:space="0" w:color="auto"/>
                    <w:left w:val="none" w:sz="0" w:space="0" w:color="auto"/>
                    <w:bottom w:val="none" w:sz="0" w:space="0" w:color="auto"/>
                    <w:right w:val="none" w:sz="0" w:space="0" w:color="auto"/>
                  </w:divBdr>
                  <w:divsChild>
                    <w:div w:id="2073694715">
                      <w:marLeft w:val="-225"/>
                      <w:marRight w:val="-225"/>
                      <w:marTop w:val="0"/>
                      <w:marBottom w:val="0"/>
                      <w:divBdr>
                        <w:top w:val="none" w:sz="0" w:space="0" w:color="auto"/>
                        <w:left w:val="none" w:sz="0" w:space="0" w:color="auto"/>
                        <w:bottom w:val="none" w:sz="0" w:space="0" w:color="auto"/>
                        <w:right w:val="none" w:sz="0" w:space="0" w:color="auto"/>
                      </w:divBdr>
                      <w:divsChild>
                        <w:div w:id="1247569990">
                          <w:marLeft w:val="0"/>
                          <w:marRight w:val="0"/>
                          <w:marTop w:val="0"/>
                          <w:marBottom w:val="0"/>
                          <w:divBdr>
                            <w:top w:val="none" w:sz="0" w:space="0" w:color="auto"/>
                            <w:left w:val="none" w:sz="0" w:space="0" w:color="auto"/>
                            <w:bottom w:val="none" w:sz="0" w:space="0" w:color="auto"/>
                            <w:right w:val="none" w:sz="0" w:space="0" w:color="auto"/>
                          </w:divBdr>
                        </w:div>
                      </w:divsChild>
                    </w:div>
                    <w:div w:id="2056771">
                      <w:marLeft w:val="-225"/>
                      <w:marRight w:val="-225"/>
                      <w:marTop w:val="0"/>
                      <w:marBottom w:val="0"/>
                      <w:divBdr>
                        <w:top w:val="none" w:sz="0" w:space="0" w:color="auto"/>
                        <w:left w:val="none" w:sz="0" w:space="0" w:color="auto"/>
                        <w:bottom w:val="none" w:sz="0" w:space="0" w:color="auto"/>
                        <w:right w:val="none" w:sz="0" w:space="0" w:color="auto"/>
                      </w:divBdr>
                      <w:divsChild>
                        <w:div w:id="1607420072">
                          <w:marLeft w:val="0"/>
                          <w:marRight w:val="0"/>
                          <w:marTop w:val="0"/>
                          <w:marBottom w:val="0"/>
                          <w:divBdr>
                            <w:top w:val="none" w:sz="0" w:space="0" w:color="auto"/>
                            <w:left w:val="none" w:sz="0" w:space="0" w:color="auto"/>
                            <w:bottom w:val="none" w:sz="0" w:space="0" w:color="auto"/>
                            <w:right w:val="none" w:sz="0" w:space="0" w:color="auto"/>
                          </w:divBdr>
                          <w:divsChild>
                            <w:div w:id="1758286910">
                              <w:marLeft w:val="0"/>
                              <w:marRight w:val="0"/>
                              <w:marTop w:val="0"/>
                              <w:marBottom w:val="0"/>
                              <w:divBdr>
                                <w:top w:val="none" w:sz="0" w:space="0" w:color="auto"/>
                                <w:left w:val="none" w:sz="0" w:space="0" w:color="auto"/>
                                <w:bottom w:val="none" w:sz="0" w:space="0" w:color="auto"/>
                                <w:right w:val="none" w:sz="0" w:space="0" w:color="auto"/>
                              </w:divBdr>
                              <w:divsChild>
                                <w:div w:id="1992951154">
                                  <w:marLeft w:val="0"/>
                                  <w:marRight w:val="0"/>
                                  <w:marTop w:val="0"/>
                                  <w:marBottom w:val="0"/>
                                  <w:divBdr>
                                    <w:top w:val="none" w:sz="0" w:space="0" w:color="auto"/>
                                    <w:left w:val="none" w:sz="0" w:space="0" w:color="auto"/>
                                    <w:bottom w:val="none" w:sz="0" w:space="0" w:color="auto"/>
                                    <w:right w:val="none" w:sz="0" w:space="0" w:color="auto"/>
                                  </w:divBdr>
                                  <w:divsChild>
                                    <w:div w:id="12566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05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06EE7-FCAE-41F5-8C11-5F79F5443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798</Words>
  <Characters>4554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Кайыргали</dc:creator>
  <cp:lastModifiedBy>Ажигалиева Динара</cp:lastModifiedBy>
  <cp:revision>8</cp:revision>
  <cp:lastPrinted>2021-10-12T06:05:00Z</cp:lastPrinted>
  <dcterms:created xsi:type="dcterms:W3CDTF">2024-01-30T13:10:00Z</dcterms:created>
  <dcterms:modified xsi:type="dcterms:W3CDTF">2024-04-30T12:23:00Z</dcterms:modified>
</cp:coreProperties>
</file>